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2"/>
        <w:gridCol w:w="1672"/>
        <w:gridCol w:w="4385"/>
      </w:tblGrid>
      <w:tr w:rsidR="00443C1C" w:rsidRPr="00443C1C" w:rsidTr="006A0F88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027" w:type="pct"/>
          </w:tcPr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БАШҠОРТОСТАН РЕСПУБЛИКАҺ</w:t>
            </w:r>
            <w:proofErr w:type="gramStart"/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Ы</w:t>
            </w:r>
            <w:proofErr w:type="gramEnd"/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ҒАФУРИ РАЙОНЫ </w:t>
            </w:r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МУНИЦИПАЛЬ РАЙОНЫНЫӉ </w:t>
            </w:r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СƏЙЕТБАБА</w:t>
            </w:r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АУЫЛ СОВЕТЫ</w:t>
            </w:r>
            <w:r w:rsidRPr="00443C1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АУЫЛ БИЛƏМƏҺЕ </w:t>
            </w:r>
          </w:p>
          <w:p w:rsidR="00443C1C" w:rsidRPr="00443C1C" w:rsidRDefault="00443C1C" w:rsidP="00443C1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820" w:type="pct"/>
          </w:tcPr>
          <w:p w:rsidR="00443C1C" w:rsidRPr="00443C1C" w:rsidRDefault="00443C1C" w:rsidP="00443C1C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1162050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СОВЕТ</w:t>
            </w:r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САИТБАБИНСКИЙ СЕЛЬСОВЕТ</w:t>
            </w:r>
          </w:p>
          <w:p w:rsidR="00443C1C" w:rsidRPr="00443C1C" w:rsidRDefault="00443C1C" w:rsidP="00443C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  <w:t xml:space="preserve">МУНИЦИПАЛЬНОГО РАЙОНА ГАФУРИЙСКИЙ РАЙОН </w:t>
            </w:r>
          </w:p>
          <w:p w:rsidR="00443C1C" w:rsidRPr="00443C1C" w:rsidRDefault="00443C1C" w:rsidP="00443C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443C1C" w:rsidRPr="00443C1C" w:rsidRDefault="00443C1C" w:rsidP="00443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571"/>
      </w:tblGrid>
      <w:tr w:rsidR="00443C1C" w:rsidRPr="00443C1C" w:rsidTr="006A0F88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0070C0"/>
          </w:tcPr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  <w:lang w:eastAsia="ru-RU"/>
              </w:rPr>
            </w:pPr>
          </w:p>
        </w:tc>
      </w:tr>
    </w:tbl>
    <w:p w:rsidR="00443C1C" w:rsidRPr="00443C1C" w:rsidRDefault="00443C1C" w:rsidP="00443C1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59"/>
        <w:gridCol w:w="1662"/>
        <w:gridCol w:w="4184"/>
      </w:tblGrid>
      <w:tr w:rsidR="00443C1C" w:rsidRPr="00443C1C" w:rsidTr="006A0F88">
        <w:tc>
          <w:tcPr>
            <w:tcW w:w="3828" w:type="dxa"/>
            <w:shd w:val="clear" w:color="auto" w:fill="auto"/>
          </w:tcPr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:rsidR="00443C1C" w:rsidRPr="00443C1C" w:rsidRDefault="00443C1C" w:rsidP="0044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43C1C" w:rsidRPr="00443C1C" w:rsidRDefault="00443C1C" w:rsidP="004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17" w:rsidRPr="00383A17" w:rsidRDefault="00383A17" w:rsidP="0038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сельского поселения </w:t>
      </w:r>
      <w:proofErr w:type="spellStart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proofErr w:type="spellEnd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</w:t>
      </w:r>
      <w:r w:rsidR="002A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  от 06 июня 2016</w:t>
      </w:r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2A1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13-53з</w:t>
      </w:r>
    </w:p>
    <w:p w:rsidR="00936C7B" w:rsidRPr="00936C7B" w:rsidRDefault="00936C7B" w:rsidP="00936C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44D41" w:rsidRDefault="002A16CF" w:rsidP="00344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A1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На основании экспертного заключения Государственного комитета Республики Башкор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тостан по делам юстиции от 28.11.2023г. НГР</w:t>
      </w:r>
      <w:r w:rsidR="00443C1C" w:rsidRPr="00443C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43C1C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03072005201600011</w:t>
      </w:r>
      <w:r w:rsidRPr="002A1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2A16C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2A1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2A16C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2A1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</w:t>
      </w:r>
      <w:r w:rsidR="00383A17" w:rsidRPr="00344D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         РЕШИЛ</w:t>
      </w:r>
      <w:r w:rsidR="00936C7B" w:rsidRPr="00344D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936C7B" w:rsidRPr="00344D41" w:rsidRDefault="00B6153F" w:rsidP="00344D4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383A17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Решение Совета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№ </w:t>
      </w:r>
      <w:r w:rsidR="000366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13-53з</w:t>
      </w:r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</w:t>
      </w:r>
      <w:r w:rsidR="000366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06 июня 2016 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года «</w:t>
      </w:r>
      <w:r w:rsidR="00443C1C" w:rsidRPr="00443C1C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443C1C" w:rsidRPr="00443C1C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="00443C1C" w:rsidRPr="00443C1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443C1C" w:rsidRPr="00443C1C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443C1C" w:rsidRPr="00443C1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 членов их семей на официальном сайте сельского поселения </w:t>
      </w:r>
      <w:proofErr w:type="spellStart"/>
      <w:r w:rsidR="00443C1C" w:rsidRPr="00443C1C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="00443C1C" w:rsidRPr="00443C1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443C1C" w:rsidRPr="00443C1C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443C1C" w:rsidRPr="00443C1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предоставления этих</w:t>
      </w:r>
      <w:proofErr w:type="gramEnd"/>
      <w:r w:rsidR="00443C1C" w:rsidRPr="00443C1C">
        <w:rPr>
          <w:rFonts w:ascii="Times New Roman" w:hAnsi="Times New Roman" w:cs="Times New Roman"/>
          <w:sz w:val="26"/>
          <w:szCs w:val="26"/>
        </w:rPr>
        <w:t xml:space="preserve"> сведений средствам массовой информации для опубликования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отменить.</w:t>
      </w:r>
    </w:p>
    <w:p w:rsidR="00936C7B" w:rsidRDefault="00344D41" w:rsidP="00344D41">
      <w:pPr>
        <w:suppressAutoHyphens/>
        <w:spacing w:after="0"/>
        <w:ind w:left="-284" w:right="16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       </w:t>
      </w:r>
      <w:r w:rsidR="00936C7B" w:rsidRPr="00344D41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</w:t>
      </w:r>
      <w:r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решение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на информационном стенде в здании администрации сельского поселения </w:t>
      </w:r>
      <w:proofErr w:type="spell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="00936C7B" w:rsidRPr="00344D41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="00936C7B" w:rsidRPr="00344D4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F6164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F6164D" w:rsidRPr="00936C7B" w:rsidRDefault="00F6164D" w:rsidP="00F6164D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 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</w:t>
      </w:r>
      <w:r w:rsidR="00CA1BC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решение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вступает в силу после его обнародования.                                               </w:t>
      </w:r>
    </w:p>
    <w:p w:rsidR="00936C7B" w:rsidRPr="00344D41" w:rsidRDefault="00F6164D" w:rsidP="00344D41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4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</w:t>
      </w:r>
      <w:proofErr w:type="gram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</w:t>
      </w:r>
      <w:r w:rsidR="00344D41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решения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оставляю за собой.</w:t>
      </w:r>
    </w:p>
    <w:p w:rsidR="00344D41" w:rsidRPr="00344D41" w:rsidRDefault="00344D41" w:rsidP="00575ED5">
      <w:pP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675EE7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344D41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344D41">
        <w:rPr>
          <w:rFonts w:ascii="Times New Roman" w:eastAsia="Calibri" w:hAnsi="Times New Roman" w:cs="Times New Roman"/>
          <w:sz w:val="26"/>
          <w:szCs w:val="26"/>
        </w:rPr>
        <w:tab/>
      </w:r>
      <w:r w:rsidRPr="00344D41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344D41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344D41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443C1C" w:rsidRDefault="00443C1C" w:rsidP="00575ED5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D8428B" w:rsidRPr="00D8428B" w:rsidRDefault="00D8428B" w:rsidP="00D84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Саитбаба</w:t>
      </w:r>
      <w:proofErr w:type="spellEnd"/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428B" w:rsidRPr="00D8428B" w:rsidRDefault="00D8428B" w:rsidP="00D84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43C1C" w:rsidRPr="0044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4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3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</w:p>
    <w:p w:rsidR="00D8428B" w:rsidRPr="00443C1C" w:rsidRDefault="00D8428B" w:rsidP="00D84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4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29/5-21</w:t>
      </w:r>
    </w:p>
    <w:p w:rsidR="00344D41" w:rsidRPr="00344D41" w:rsidRDefault="00344D41" w:rsidP="00D842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44D41" w:rsidRPr="0034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36661"/>
    <w:rsid w:val="00092B3E"/>
    <w:rsid w:val="00185106"/>
    <w:rsid w:val="00287D8D"/>
    <w:rsid w:val="002A16CF"/>
    <w:rsid w:val="002B46C6"/>
    <w:rsid w:val="00344D41"/>
    <w:rsid w:val="00383A17"/>
    <w:rsid w:val="00443C1C"/>
    <w:rsid w:val="004744E1"/>
    <w:rsid w:val="004C3CFF"/>
    <w:rsid w:val="00575ED5"/>
    <w:rsid w:val="005B63C6"/>
    <w:rsid w:val="00650053"/>
    <w:rsid w:val="00675EE7"/>
    <w:rsid w:val="006E039B"/>
    <w:rsid w:val="00843751"/>
    <w:rsid w:val="00910950"/>
    <w:rsid w:val="00936C7B"/>
    <w:rsid w:val="00A444A9"/>
    <w:rsid w:val="00A46079"/>
    <w:rsid w:val="00B6153F"/>
    <w:rsid w:val="00C755BC"/>
    <w:rsid w:val="00CA1BC0"/>
    <w:rsid w:val="00CE2711"/>
    <w:rsid w:val="00D64370"/>
    <w:rsid w:val="00D70D21"/>
    <w:rsid w:val="00D8428B"/>
    <w:rsid w:val="00E13A41"/>
    <w:rsid w:val="00F16DF9"/>
    <w:rsid w:val="00F31635"/>
    <w:rsid w:val="00F6164D"/>
    <w:rsid w:val="00F84B54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3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A1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3A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383A1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3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A1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3A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383A1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2023-12-04T09:58:00Z</cp:lastPrinted>
  <dcterms:created xsi:type="dcterms:W3CDTF">2021-12-24T12:27:00Z</dcterms:created>
  <dcterms:modified xsi:type="dcterms:W3CDTF">2023-12-04T09:59:00Z</dcterms:modified>
</cp:coreProperties>
</file>