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602" w:type="dxa"/>
        <w:tblBorders>
          <w:insideH w:val="thinThick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4"/>
        <w:gridCol w:w="1417"/>
        <w:gridCol w:w="4536"/>
      </w:tblGrid>
      <w:tr w:rsidR="00BE1741" w:rsidRPr="00BE1741" w:rsidTr="0045029E">
        <w:trPr>
          <w:cantSplit/>
          <w:trHeight w:val="1141"/>
        </w:trPr>
        <w:tc>
          <w:tcPr>
            <w:tcW w:w="4644" w:type="dxa"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БАШКОРТОСТАН РЕСПУБЛИКАҺ</w:t>
            </w:r>
            <w:proofErr w:type="gramStart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Ы</w:t>
            </w:r>
            <w:proofErr w:type="gramEnd"/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proofErr w:type="gramStart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F</w:t>
            </w:r>
            <w:proofErr w:type="gramEnd"/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АФУРИ  РАЙОНЫ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Cyr Bash Normal" w:eastAsia="Arial Unicode MS" w:hAnsi="Times Cyr Bash Normal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МУНИЦИПАЛЬ РАЙОНЫНЫ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СӘЙЕТБАБА АУЫЛ  СОВЕТЫ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АУЫЛ  БИЛӘМӘҺЕ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СОВЕТЫ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PragmaticAsian" w:eastAsia="Arial Unicode MS" w:hAnsi="PragmaticAsi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noProof/>
                <w:color w:val="000000"/>
                <w:sz w:val="24"/>
                <w:szCs w:val="24"/>
                <w:u w:color="000000"/>
                <w:bdr w:val="nil"/>
                <w:lang w:eastAsia="ru-RU"/>
              </w:rPr>
              <w:drawing>
                <wp:inline distT="0" distB="0" distL="0" distR="0" wp14:anchorId="1E5C456E" wp14:editId="54E058DD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536" w:type="dxa"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 xml:space="preserve">СОВЕТ 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СЕЛЬСКОГО  ПОСЕЛЕНИЯ 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САИТБАБИНСКИЙ СЕЛЬСОВЕТ 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МУНИЦИПАЛЬНОГО РАЙОНА ГАФУРИЙСКИЙ  РАЙОН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BE1741"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РЕСПУБЛИКИ БАШКОРТОСТАН</w:t>
            </w: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u w:color="000000"/>
                <w:bdr w:val="nil"/>
                <w:lang w:val="en-US" w:eastAsia="ru-RU"/>
              </w:rPr>
            </w:pPr>
          </w:p>
        </w:tc>
      </w:tr>
      <w:tr w:rsidR="00BE1741" w:rsidRPr="00BE1741" w:rsidTr="0045029E">
        <w:trPr>
          <w:cantSplit/>
        </w:trPr>
        <w:tc>
          <w:tcPr>
            <w:tcW w:w="4644" w:type="dxa"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Arial Unicode MS" w:hAnsi="Arial New Bash" w:cs="Arial New Bash"/>
                <w:color w:val="000000"/>
                <w:sz w:val="10"/>
                <w:szCs w:val="10"/>
                <w:u w:color="000000"/>
                <w:bdr w:val="nil"/>
                <w:lang w:eastAsia="ru-RU"/>
              </w:rPr>
            </w:pP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Arial New Bash" w:eastAsia="Arial Unicode MS" w:hAnsi="Arial New Bash" w:cs="Arial New Bash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Arial Unicode MS"/>
                <w:b/>
                <w:bCs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536" w:type="dxa"/>
          </w:tcPr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1593"/>
              <w:rPr>
                <w:rFonts w:ascii="Arial" w:eastAsia="Arial Unicode MS" w:hAnsi="Arial" w:cs="Arial"/>
                <w:color w:val="000000"/>
                <w:sz w:val="10"/>
                <w:szCs w:val="10"/>
                <w:u w:color="000000"/>
                <w:bdr w:val="nil"/>
                <w:lang w:eastAsia="ru-RU"/>
              </w:rPr>
            </w:pPr>
          </w:p>
          <w:p w:rsidR="00BE1741" w:rsidRPr="00BE1741" w:rsidRDefault="00BE1741" w:rsidP="00BE1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u w:color="000000"/>
                <w:bdr w:val="nil"/>
                <w:lang w:eastAsia="ru-RU"/>
              </w:rPr>
            </w:pPr>
          </w:p>
        </w:tc>
      </w:tr>
    </w:tbl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Palatino Linotype" w:eastAsia="Arial Unicode MS" w:hAnsi="Palatino Linotype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       </w:t>
      </w:r>
      <w:proofErr w:type="spellStart"/>
      <w:r w:rsidRPr="00BE1741">
        <w:rPr>
          <w:rFonts w:ascii="Palatino Linotype" w:eastAsia="Arial Unicode MS" w:hAnsi="Palatino Linotype" w:cs="Arial Unicode MS"/>
          <w:b/>
          <w:color w:val="000000"/>
          <w:sz w:val="28"/>
          <w:szCs w:val="28"/>
          <w:u w:color="000000"/>
          <w:bdr w:val="nil"/>
          <w:lang w:eastAsia="ru-RU"/>
        </w:rPr>
        <w:t>Ҡ</w:t>
      </w:r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арар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                  Решение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Об утверждении график схода граждан в населенных пунктах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сельсовет  муниципального района  </w:t>
      </w:r>
      <w:proofErr w:type="spellStart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 соответствии с Федеральным законом №131-ФЗ от 06.10.2014 г.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 решил: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Утвердить график схода граждан в населенных пунктах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 муниципального района 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 (Приложение№1)</w:t>
      </w:r>
    </w:p>
    <w:p w:rsidR="00BE1741" w:rsidRPr="00BE1741" w:rsidRDefault="00BE1741" w:rsidP="00BE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Настоящее решение опубликовать на официальном сайте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BE1741" w:rsidRPr="00BE1741" w:rsidRDefault="00BE1741" w:rsidP="00BE17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настоящего решения возложить на комиссию по развитию предпринимательства, земельным вопросам, благоустройству и экологии 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 xml:space="preserve">Совета сельского поселения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 муниципального района </w:t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Гафурийский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район Республики Башкортостан.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Глава  сельского поселения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Саитбабинский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сельсовет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</w: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Кунафин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В.С.</w:t>
      </w: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ab/>
        <w:t xml:space="preserve">        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С.Саитбаба</w:t>
      </w:r>
      <w:proofErr w:type="spellEnd"/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09.03.2022</w:t>
      </w:r>
    </w:p>
    <w:p w:rsidR="00BE1741" w:rsidRPr="00BE1741" w:rsidRDefault="00BE1741" w:rsidP="00BE174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E1741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№ 75-242</w:t>
      </w:r>
    </w:p>
    <w:p w:rsidR="00BE1741" w:rsidRPr="00BE1741" w:rsidRDefault="00BE1741" w:rsidP="00BE1741">
      <w:pPr>
        <w:rPr>
          <w:rFonts w:ascii="Calibri" w:eastAsia="Times New Roman" w:hAnsi="Calibri" w:cs="Times New Roman"/>
          <w:b/>
          <w:lang w:eastAsia="ru-RU"/>
        </w:rPr>
      </w:pPr>
    </w:p>
    <w:p w:rsidR="00BE1741" w:rsidRPr="00BE1741" w:rsidRDefault="00BE1741" w:rsidP="00BE17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741" w:rsidRPr="00BE1741" w:rsidRDefault="00BE1741" w:rsidP="00BE17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E1741" w:rsidRPr="00BE1741" w:rsidRDefault="00BE1741" w:rsidP="00BE1741">
      <w:pPr>
        <w:spacing w:after="0"/>
        <w:jc w:val="right"/>
        <w:rPr>
          <w:rFonts w:ascii="Calibri" w:eastAsia="Times New Roman" w:hAnsi="Calibri" w:cs="Times New Roman"/>
          <w:lang w:eastAsia="ru-RU"/>
        </w:rPr>
      </w:pP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Pr="00BE1741">
        <w:rPr>
          <w:rFonts w:ascii="Calibri" w:eastAsia="Times New Roman" w:hAnsi="Calibri" w:cs="Times New Roman"/>
          <w:lang w:eastAsia="ru-RU"/>
        </w:rPr>
        <w:t xml:space="preserve">  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сельского поселения</w:t>
      </w: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E1741">
        <w:rPr>
          <w:rFonts w:ascii="Calibri" w:eastAsia="Times New Roman" w:hAnsi="Calibri" w:cs="Times New Roman"/>
          <w:lang w:eastAsia="ru-RU"/>
        </w:rPr>
        <w:t xml:space="preserve"> </w:t>
      </w: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75-242 от 09.03.2022г.</w:t>
      </w: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Сходы граждан сельского поселения </w:t>
      </w:r>
      <w:proofErr w:type="spellStart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Саитбабинский</w:t>
      </w:r>
      <w:proofErr w:type="spellEnd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BE1741" w:rsidRPr="00BE1741" w:rsidRDefault="00BE1741" w:rsidP="00BE17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Гафурийский</w:t>
      </w:r>
      <w:proofErr w:type="spellEnd"/>
      <w:r w:rsidRPr="00BE17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РБ </w:t>
      </w:r>
    </w:p>
    <w:p w:rsidR="00BE1741" w:rsidRPr="00BE1741" w:rsidRDefault="00BE1741" w:rsidP="00BE1741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986"/>
        <w:gridCol w:w="2188"/>
      </w:tblGrid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6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Д.Юзимяново</w:t>
            </w:r>
            <w:proofErr w:type="spellEnd"/>
          </w:p>
        </w:tc>
        <w:tc>
          <w:tcPr>
            <w:tcW w:w="1986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30.03.2022г</w:t>
            </w:r>
          </w:p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Д.Усманово</w:t>
            </w:r>
            <w:proofErr w:type="spellEnd"/>
          </w:p>
        </w:tc>
        <w:tc>
          <w:tcPr>
            <w:tcW w:w="1986" w:type="dxa"/>
          </w:tcPr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.2022г</w:t>
            </w:r>
          </w:p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Д.Имянник</w:t>
            </w:r>
            <w:proofErr w:type="spellEnd"/>
          </w:p>
        </w:tc>
        <w:tc>
          <w:tcPr>
            <w:tcW w:w="1986" w:type="dxa"/>
          </w:tcPr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Д.Каран-Елга</w:t>
            </w:r>
            <w:proofErr w:type="spellEnd"/>
          </w:p>
        </w:tc>
        <w:tc>
          <w:tcPr>
            <w:tcW w:w="1986" w:type="dxa"/>
          </w:tcPr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.04.2022г.</w:t>
            </w:r>
          </w:p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16.00.ч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Д.Кулканово</w:t>
            </w:r>
            <w:proofErr w:type="spellEnd"/>
          </w:p>
        </w:tc>
        <w:tc>
          <w:tcPr>
            <w:tcW w:w="1986" w:type="dxa"/>
          </w:tcPr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.04.2022г</w:t>
            </w:r>
          </w:p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Д.Тугай</w:t>
            </w:r>
            <w:proofErr w:type="spellEnd"/>
          </w:p>
        </w:tc>
        <w:tc>
          <w:tcPr>
            <w:tcW w:w="1986" w:type="dxa"/>
          </w:tcPr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.04.2022г</w:t>
            </w:r>
          </w:p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15.00.ч.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  <w:tr w:rsidR="00BE1741" w:rsidRPr="00BE1741" w:rsidTr="00D53482">
        <w:tc>
          <w:tcPr>
            <w:tcW w:w="675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741">
              <w:rPr>
                <w:rFonts w:ascii="Times New Roman" w:hAnsi="Times New Roman" w:cs="Times New Roman"/>
                <w:sz w:val="28"/>
                <w:szCs w:val="28"/>
              </w:rPr>
              <w:t>С.Саитбаба</w:t>
            </w:r>
            <w:proofErr w:type="spellEnd"/>
          </w:p>
        </w:tc>
        <w:tc>
          <w:tcPr>
            <w:tcW w:w="1986" w:type="dxa"/>
          </w:tcPr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.04.2022г</w:t>
            </w:r>
          </w:p>
          <w:p w:rsidR="00BE1741" w:rsidRPr="00BE1741" w:rsidRDefault="0024126A" w:rsidP="00BE1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1741" w:rsidRPr="00BE1741">
              <w:rPr>
                <w:rFonts w:ascii="Times New Roman" w:hAnsi="Times New Roman" w:cs="Times New Roman"/>
                <w:sz w:val="28"/>
                <w:szCs w:val="28"/>
              </w:rPr>
              <w:t>.00.ч.</w:t>
            </w:r>
          </w:p>
        </w:tc>
        <w:tc>
          <w:tcPr>
            <w:tcW w:w="2188" w:type="dxa"/>
          </w:tcPr>
          <w:p w:rsidR="00BE1741" w:rsidRPr="00BE1741" w:rsidRDefault="00BE1741" w:rsidP="00BE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741">
              <w:rPr>
                <w:rFonts w:ascii="Times New Roman" w:hAnsi="Times New Roman" w:cs="Times New Roman"/>
                <w:sz w:val="24"/>
                <w:szCs w:val="24"/>
              </w:rPr>
              <w:t>Депутаты округов, специалисты администрации</w:t>
            </w:r>
          </w:p>
        </w:tc>
      </w:tr>
    </w:tbl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41" w:rsidRPr="00BE1741" w:rsidRDefault="00BE1741" w:rsidP="00BE174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87" w:rsidRDefault="006F1387">
      <w:bookmarkStart w:id="0" w:name="_GoBack"/>
      <w:bookmarkEnd w:id="0"/>
    </w:p>
    <w:sectPr w:rsidR="006F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195"/>
    <w:multiLevelType w:val="hybridMultilevel"/>
    <w:tmpl w:val="82F8E616"/>
    <w:numStyleLink w:val="1"/>
  </w:abstractNum>
  <w:abstractNum w:abstractNumId="1">
    <w:nsid w:val="48D9008D"/>
    <w:multiLevelType w:val="hybridMultilevel"/>
    <w:tmpl w:val="82F8E616"/>
    <w:styleLink w:val="1"/>
    <w:lvl w:ilvl="0" w:tplc="6A744E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19A0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28E2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E188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120DD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A04E4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209D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3AEF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4AC4E0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DB652D2"/>
    <w:multiLevelType w:val="hybridMultilevel"/>
    <w:tmpl w:val="82F8E616"/>
    <w:lvl w:ilvl="0" w:tplc="9E90A8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E26D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88BFE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58CEC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2D87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8F726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64D0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0E7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05D78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F2"/>
    <w:rsid w:val="0024126A"/>
    <w:rsid w:val="006F1387"/>
    <w:rsid w:val="007C7061"/>
    <w:rsid w:val="00B358F2"/>
    <w:rsid w:val="00BE1741"/>
    <w:rsid w:val="00C2712E"/>
    <w:rsid w:val="00D53482"/>
    <w:rsid w:val="00D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59"/>
    <w:rsid w:val="00BE1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BE1741"/>
    <w:pPr>
      <w:numPr>
        <w:numId w:val="1"/>
      </w:numPr>
    </w:pPr>
  </w:style>
  <w:style w:type="table" w:styleId="a3">
    <w:name w:val="Table Grid"/>
    <w:basedOn w:val="a1"/>
    <w:uiPriority w:val="59"/>
    <w:rsid w:val="00BE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4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E1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Импортированный стиль 11"/>
    <w:rsid w:val="00BE1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"/>
    <w:basedOn w:val="a1"/>
    <w:next w:val="a3"/>
    <w:uiPriority w:val="59"/>
    <w:rsid w:val="00BE1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Импортированный стиль 1"/>
    <w:rsid w:val="00BE1741"/>
    <w:pPr>
      <w:numPr>
        <w:numId w:val="1"/>
      </w:numPr>
    </w:pPr>
  </w:style>
  <w:style w:type="table" w:styleId="a3">
    <w:name w:val="Table Grid"/>
    <w:basedOn w:val="a1"/>
    <w:uiPriority w:val="59"/>
    <w:rsid w:val="00BE1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74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BE174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Импортированный стиль 11"/>
    <w:rsid w:val="00BE1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2022-04-11T05:37:00Z</cp:lastPrinted>
  <dcterms:created xsi:type="dcterms:W3CDTF">2022-03-28T08:58:00Z</dcterms:created>
  <dcterms:modified xsi:type="dcterms:W3CDTF">2022-04-11T06:07:00Z</dcterms:modified>
</cp:coreProperties>
</file>