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8E7BB2" w:rsidRPr="000D0C4A" w:rsidTr="00FB7259">
        <w:trPr>
          <w:cantSplit/>
          <w:trHeight w:val="1141"/>
        </w:trPr>
        <w:tc>
          <w:tcPr>
            <w:tcW w:w="4497" w:type="dxa"/>
            <w:gridSpan w:val="2"/>
          </w:tcPr>
          <w:p w:rsidR="008E7BB2" w:rsidRPr="00237636" w:rsidRDefault="008E7BB2" w:rsidP="00FB7259">
            <w:pPr>
              <w:pStyle w:val="2"/>
              <w:rPr>
                <w:spacing w:val="20"/>
                <w:sz w:val="16"/>
                <w:lang w:val="ru-RU"/>
              </w:rPr>
            </w:pPr>
            <w:r w:rsidRPr="00237636">
              <w:rPr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237636">
              <w:rPr>
                <w:spacing w:val="20"/>
                <w:sz w:val="16"/>
                <w:lang w:val="ru-RU"/>
              </w:rPr>
              <w:t>Ы</w:t>
            </w:r>
            <w:proofErr w:type="gramEnd"/>
          </w:p>
          <w:p w:rsidR="008E7BB2" w:rsidRPr="00237636" w:rsidRDefault="008E7BB2" w:rsidP="00FB7259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8E7BB2" w:rsidRPr="00237636" w:rsidRDefault="008E7BB2" w:rsidP="00FB7259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237636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237636">
              <w:rPr>
                <w:spacing w:val="20"/>
                <w:szCs w:val="28"/>
                <w:lang w:val="ru-RU"/>
              </w:rPr>
              <w:t>АФУРИ  РАЙОНЫ</w:t>
            </w:r>
          </w:p>
          <w:p w:rsidR="008E7BB2" w:rsidRPr="00237636" w:rsidRDefault="008E7BB2" w:rsidP="00FB7259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МУНИЦИПАЛЬ РАЙОНЫНЫН</w:t>
            </w:r>
          </w:p>
          <w:p w:rsidR="008E7BB2" w:rsidRPr="00237636" w:rsidRDefault="008E7BB2" w:rsidP="00FB7259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 СӘЙЕТБАБА </w:t>
            </w:r>
          </w:p>
          <w:p w:rsidR="008E7BB2" w:rsidRPr="00237636" w:rsidRDefault="008E7BB2" w:rsidP="00FB7259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АУЫЛ  СОВЕТЫ </w:t>
            </w:r>
          </w:p>
          <w:p w:rsidR="008E7BB2" w:rsidRPr="000D0C4A" w:rsidRDefault="008E7BB2" w:rsidP="00FB7259">
            <w:pPr>
              <w:pStyle w:val="2"/>
              <w:rPr>
                <w:b w:val="0"/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АУЫЛ  БИЛӘМӘҺЕ ХАКИМИӘТЕ</w:t>
            </w:r>
          </w:p>
        </w:tc>
        <w:tc>
          <w:tcPr>
            <w:tcW w:w="1439" w:type="dxa"/>
            <w:vAlign w:val="center"/>
          </w:tcPr>
          <w:p w:rsidR="008E7BB2" w:rsidRPr="00237636" w:rsidRDefault="008E7BB2" w:rsidP="00FB7259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BB2" w:rsidRPr="00237636" w:rsidRDefault="008E7BB2" w:rsidP="00FB7259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8E7BB2" w:rsidRPr="00237636" w:rsidRDefault="008E7BB2" w:rsidP="00FB7259">
            <w:pPr>
              <w:pStyle w:val="1"/>
              <w:rPr>
                <w:sz w:val="16"/>
              </w:rPr>
            </w:pPr>
            <w:r w:rsidRPr="00237636">
              <w:rPr>
                <w:sz w:val="16"/>
              </w:rPr>
              <w:t>РЕСПУБЛИКА БАШКОРТОСТАН</w:t>
            </w:r>
          </w:p>
          <w:p w:rsidR="008E7BB2" w:rsidRPr="00237636" w:rsidRDefault="008E7BB2" w:rsidP="00FB7259">
            <w:pPr>
              <w:pStyle w:val="3"/>
              <w:rPr>
                <w:sz w:val="20"/>
              </w:rPr>
            </w:pPr>
          </w:p>
          <w:p w:rsidR="008E7BB2" w:rsidRPr="000D0C4A" w:rsidRDefault="008E7BB2" w:rsidP="00FB7259">
            <w:pPr>
              <w:pStyle w:val="3"/>
              <w:rPr>
                <w:b w:val="0"/>
                <w:bCs/>
                <w:spacing w:val="20"/>
                <w:sz w:val="16"/>
                <w:szCs w:val="16"/>
              </w:rPr>
            </w:pPr>
            <w:r w:rsidRPr="00237636"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8E7BB2" w:rsidRPr="00237636" w:rsidTr="00FB725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BB2" w:rsidRPr="00237636" w:rsidRDefault="008E7BB2" w:rsidP="00FB7259">
            <w:pPr>
              <w:jc w:val="center"/>
              <w:rPr>
                <w:sz w:val="2"/>
              </w:rPr>
            </w:pPr>
          </w:p>
        </w:tc>
      </w:tr>
    </w:tbl>
    <w:p w:rsidR="008E7BB2" w:rsidRPr="00836C9E" w:rsidRDefault="008E7BB2" w:rsidP="008E7B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8E7BB2" w:rsidRPr="00836C9E" w:rsidTr="00FB7259">
        <w:trPr>
          <w:trHeight w:val="71"/>
        </w:trPr>
        <w:tc>
          <w:tcPr>
            <w:tcW w:w="4360" w:type="dxa"/>
          </w:tcPr>
          <w:p w:rsidR="008E7BB2" w:rsidRPr="00836C9E" w:rsidRDefault="008E7BB2" w:rsidP="00FB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9E">
              <w:rPr>
                <w:rFonts w:ascii="Times New Roman" w:hAnsi="Times New Roman" w:cs="Times New Roman"/>
                <w:b/>
                <w:sz w:val="24"/>
                <w:szCs w:val="24"/>
              </w:rPr>
              <w:t>ҠАРАР</w:t>
            </w:r>
          </w:p>
        </w:tc>
        <w:tc>
          <w:tcPr>
            <w:tcW w:w="1396" w:type="dxa"/>
          </w:tcPr>
          <w:p w:rsidR="008E7BB2" w:rsidRPr="00836C9E" w:rsidRDefault="008E7BB2" w:rsidP="00FB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E7BB2" w:rsidRPr="00836C9E" w:rsidRDefault="008E7BB2" w:rsidP="00FB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9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E7BB2" w:rsidRPr="00836C9E" w:rsidTr="00FB7259">
        <w:trPr>
          <w:trHeight w:val="71"/>
        </w:trPr>
        <w:tc>
          <w:tcPr>
            <w:tcW w:w="4360" w:type="dxa"/>
          </w:tcPr>
          <w:p w:rsidR="008E7BB2" w:rsidRPr="00836C9E" w:rsidRDefault="00342135" w:rsidP="0060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</w:t>
            </w:r>
            <w:r w:rsidR="008E7BB2" w:rsidRPr="00836C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007D0" w:rsidRPr="00836C9E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8E7BB2" w:rsidRPr="0083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BB2" w:rsidRPr="00836C9E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8E7BB2" w:rsidRPr="00836C9E" w:rsidRDefault="008E7BB2" w:rsidP="00F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2135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4557" w:type="dxa"/>
          </w:tcPr>
          <w:p w:rsidR="008E7BB2" w:rsidRPr="00836C9E" w:rsidRDefault="00342135" w:rsidP="0034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</w:t>
            </w:r>
            <w:r w:rsidR="008E7BB2" w:rsidRPr="00836C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6007D0" w:rsidRPr="00836C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7BB2" w:rsidRPr="00836C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E7BB2" w:rsidRPr="000D0C4A" w:rsidRDefault="008E7BB2" w:rsidP="008E7BB2">
      <w:pPr>
        <w:pStyle w:val="Default"/>
        <w:jc w:val="center"/>
        <w:rPr>
          <w:rStyle w:val="a3"/>
          <w:b w:val="0"/>
          <w:sz w:val="22"/>
          <w:szCs w:val="28"/>
        </w:rPr>
      </w:pPr>
    </w:p>
    <w:p w:rsidR="008E7BB2" w:rsidRPr="000D0C4A" w:rsidRDefault="008E7BB2" w:rsidP="008E7BB2">
      <w:pPr>
        <w:pStyle w:val="Default"/>
        <w:jc w:val="center"/>
        <w:rPr>
          <w:b/>
          <w:sz w:val="28"/>
          <w:szCs w:val="28"/>
        </w:rPr>
      </w:pPr>
    </w:p>
    <w:p w:rsidR="008E7BB2" w:rsidRPr="000D0C4A" w:rsidRDefault="008E7BB2" w:rsidP="008E7BB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C4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007D0">
        <w:rPr>
          <w:rFonts w:ascii="Times New Roman" w:hAnsi="Times New Roman" w:cs="Times New Roman"/>
          <w:b/>
          <w:sz w:val="28"/>
          <w:szCs w:val="28"/>
        </w:rPr>
        <w:t>сметной документации по объекту «</w:t>
      </w:r>
      <w:r w:rsidR="00B641A5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6007D0">
        <w:rPr>
          <w:rFonts w:ascii="Times New Roman" w:hAnsi="Times New Roman" w:cs="Times New Roman"/>
          <w:b/>
          <w:sz w:val="28"/>
          <w:szCs w:val="28"/>
        </w:rPr>
        <w:t xml:space="preserve"> парка Победы в с.Саитбаба»</w:t>
      </w:r>
    </w:p>
    <w:p w:rsidR="008E7BB2" w:rsidRPr="00313683" w:rsidRDefault="008E7BB2" w:rsidP="00313683">
      <w:pPr>
        <w:pStyle w:val="Default"/>
        <w:jc w:val="both"/>
      </w:pPr>
      <w:proofErr w:type="gramStart"/>
      <w:r w:rsidRPr="00313683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13683" w:rsidRPr="00313683">
        <w:t xml:space="preserve"> </w:t>
      </w:r>
      <w:r w:rsidR="006007D0" w:rsidRPr="00313683">
        <w:t xml:space="preserve">в рамках реализации мероприятий муниципальной программы </w:t>
      </w:r>
      <w:r w:rsidR="00313683" w:rsidRPr="00313683">
        <w:t>«</w:t>
      </w:r>
      <w:r w:rsidR="006007D0" w:rsidRPr="00313683">
        <w:t xml:space="preserve">Формирование современной городской среды на 2018-2022 годы», утвержденной постановлением Администрации сельского поселения Саитбабинский сельсовет от 12.12.2017г. №91,постановлением Администрации сельского поселения Саитбабинский сельсовет </w:t>
      </w:r>
      <w:r w:rsidR="00313683" w:rsidRPr="00313683">
        <w:t xml:space="preserve">от 07.08.2017г. №67/2 «Об утверждении порядка общественного </w:t>
      </w:r>
      <w:r w:rsidR="00313683" w:rsidRPr="00313683">
        <w:rPr>
          <w:bCs/>
        </w:rPr>
        <w:t xml:space="preserve"> обсуждения с заинтересованными лицами</w:t>
      </w:r>
      <w:proofErr w:type="gramEnd"/>
      <w:r w:rsidR="00313683" w:rsidRPr="00313683">
        <w:rPr>
          <w:bCs/>
        </w:rPr>
        <w:t xml:space="preserve"> и утверждения дизайн-проектов   благоустройства </w:t>
      </w:r>
      <w:r w:rsidR="00313683" w:rsidRPr="00313683">
        <w:t>дворовых территорий, включенных в муниципальную программу «О формировании современной городской среды сельского поселения Саитбабинский сельсовет муниципального района Гафурийский район Республики Башкортостан на 2017-2022гг</w:t>
      </w:r>
      <w:proofErr w:type="gramStart"/>
      <w:r w:rsidR="00313683" w:rsidRPr="00313683">
        <w:t>.»</w:t>
      </w:r>
      <w:proofErr w:type="gramEnd"/>
      <w:r w:rsidR="00313683" w:rsidRPr="00313683">
        <w:t>,</w:t>
      </w:r>
      <w:r w:rsidRPr="00313683">
        <w:t>Уставом сельского поселения Саитбабинский сельсовет муниципального района Гафурийский район Республики Башкортостан,      Администрация сельского поселения Саитбабинский сельсовет муниципального района Гафурийский район Республики Башкортостан</w:t>
      </w:r>
    </w:p>
    <w:p w:rsidR="008E7BB2" w:rsidRPr="00313683" w:rsidRDefault="008E7BB2" w:rsidP="008E7BB2">
      <w:pPr>
        <w:tabs>
          <w:tab w:val="left" w:pos="1035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6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13683" w:rsidRPr="00FB5350" w:rsidRDefault="008E7BB2" w:rsidP="008E7B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13683" w:rsidRPr="00FB5350">
        <w:rPr>
          <w:rFonts w:ascii="Times New Roman" w:hAnsi="Times New Roman" w:cs="Times New Roman"/>
          <w:sz w:val="24"/>
          <w:szCs w:val="24"/>
        </w:rPr>
        <w:t>сметную док</w:t>
      </w:r>
      <w:r w:rsidR="00C965C8">
        <w:rPr>
          <w:rFonts w:ascii="Times New Roman" w:hAnsi="Times New Roman" w:cs="Times New Roman"/>
          <w:sz w:val="24"/>
          <w:szCs w:val="24"/>
        </w:rPr>
        <w:t>ументацию на</w:t>
      </w:r>
      <w:r w:rsidR="00FB5350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313683" w:rsidRPr="00FB5350">
        <w:rPr>
          <w:rFonts w:ascii="Times New Roman" w:hAnsi="Times New Roman" w:cs="Times New Roman"/>
          <w:sz w:val="24"/>
          <w:szCs w:val="24"/>
        </w:rPr>
        <w:t>: «</w:t>
      </w:r>
      <w:r w:rsidR="00B641A5">
        <w:rPr>
          <w:rFonts w:ascii="Times New Roman" w:hAnsi="Times New Roman" w:cs="Times New Roman"/>
          <w:sz w:val="24"/>
          <w:szCs w:val="24"/>
        </w:rPr>
        <w:t>Благоустройство</w:t>
      </w:r>
      <w:r w:rsidR="00313683" w:rsidRPr="00FB5350">
        <w:rPr>
          <w:rFonts w:ascii="Times New Roman" w:hAnsi="Times New Roman" w:cs="Times New Roman"/>
          <w:sz w:val="24"/>
          <w:szCs w:val="24"/>
        </w:rPr>
        <w:t xml:space="preserve"> парка Победы в с.Саитбаба», общей </w:t>
      </w:r>
      <w:r w:rsidR="00B641A5">
        <w:rPr>
          <w:rFonts w:ascii="Times New Roman" w:hAnsi="Times New Roman" w:cs="Times New Roman"/>
          <w:sz w:val="24"/>
          <w:szCs w:val="24"/>
        </w:rPr>
        <w:t xml:space="preserve">сметной </w:t>
      </w:r>
      <w:r w:rsidR="00313683" w:rsidRPr="00FB5350">
        <w:rPr>
          <w:rFonts w:ascii="Times New Roman" w:hAnsi="Times New Roman" w:cs="Times New Roman"/>
          <w:sz w:val="24"/>
          <w:szCs w:val="24"/>
        </w:rPr>
        <w:t>стоимостью-</w:t>
      </w:r>
      <w:r w:rsidR="00C965C8">
        <w:rPr>
          <w:rFonts w:ascii="Times New Roman" w:hAnsi="Times New Roman" w:cs="Times New Roman"/>
          <w:sz w:val="24"/>
          <w:szCs w:val="24"/>
        </w:rPr>
        <w:t xml:space="preserve">19 </w:t>
      </w:r>
      <w:bookmarkStart w:id="0" w:name="_GoBack"/>
      <w:bookmarkEnd w:id="0"/>
      <w:r w:rsidR="00C965C8">
        <w:rPr>
          <w:rFonts w:ascii="Times New Roman" w:hAnsi="Times New Roman" w:cs="Times New Roman"/>
          <w:sz w:val="24"/>
          <w:szCs w:val="24"/>
        </w:rPr>
        <w:t>916,55</w:t>
      </w:r>
      <w:r w:rsidR="00FB535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965C8">
        <w:rPr>
          <w:rFonts w:ascii="Times New Roman" w:hAnsi="Times New Roman" w:cs="Times New Roman"/>
          <w:sz w:val="24"/>
          <w:szCs w:val="24"/>
        </w:rPr>
        <w:t>.</w:t>
      </w:r>
    </w:p>
    <w:p w:rsidR="008E7BB2" w:rsidRPr="00FB5350" w:rsidRDefault="008E7BB2" w:rsidP="008E7B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информационных стендах и официальном сайте администрации сельского поселения Саитбабинский сельсовет.</w:t>
      </w:r>
    </w:p>
    <w:p w:rsidR="008E7BB2" w:rsidRPr="00FB5350" w:rsidRDefault="008E7BB2" w:rsidP="008E7B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B53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3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7BB2" w:rsidRPr="00FB5350" w:rsidRDefault="008E7BB2" w:rsidP="008E7B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BB2" w:rsidRPr="00FB5350" w:rsidRDefault="008E7BB2" w:rsidP="008E7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B2" w:rsidRPr="00FB5350" w:rsidRDefault="008E7BB2" w:rsidP="008E7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FB5350">
        <w:rPr>
          <w:rFonts w:ascii="Times New Roman" w:hAnsi="Times New Roman" w:cs="Times New Roman"/>
          <w:sz w:val="24"/>
          <w:szCs w:val="24"/>
        </w:rPr>
        <w:tab/>
      </w:r>
      <w:r w:rsidRPr="00FB5350">
        <w:rPr>
          <w:rFonts w:ascii="Times New Roman" w:hAnsi="Times New Roman" w:cs="Times New Roman"/>
          <w:sz w:val="24"/>
          <w:szCs w:val="24"/>
        </w:rPr>
        <w:tab/>
      </w:r>
      <w:r w:rsidRPr="00FB5350">
        <w:rPr>
          <w:rFonts w:ascii="Times New Roman" w:hAnsi="Times New Roman" w:cs="Times New Roman"/>
          <w:sz w:val="24"/>
          <w:szCs w:val="24"/>
        </w:rPr>
        <w:tab/>
      </w:r>
      <w:r w:rsidRPr="00FB5350">
        <w:rPr>
          <w:rFonts w:ascii="Times New Roman" w:hAnsi="Times New Roman" w:cs="Times New Roman"/>
          <w:sz w:val="24"/>
          <w:szCs w:val="24"/>
        </w:rPr>
        <w:tab/>
      </w:r>
      <w:r w:rsidRPr="00FB53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5350" w:rsidRPr="00FB5350"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BB2"/>
    <w:rsid w:val="000970B5"/>
    <w:rsid w:val="000A4800"/>
    <w:rsid w:val="001F49A5"/>
    <w:rsid w:val="002657AA"/>
    <w:rsid w:val="00313683"/>
    <w:rsid w:val="00342135"/>
    <w:rsid w:val="003C6278"/>
    <w:rsid w:val="00571F16"/>
    <w:rsid w:val="005732C1"/>
    <w:rsid w:val="006007D0"/>
    <w:rsid w:val="00816D3A"/>
    <w:rsid w:val="00836C9E"/>
    <w:rsid w:val="008E7BB2"/>
    <w:rsid w:val="008F1635"/>
    <w:rsid w:val="0092111B"/>
    <w:rsid w:val="009319A4"/>
    <w:rsid w:val="009418F8"/>
    <w:rsid w:val="009607C0"/>
    <w:rsid w:val="00B01D59"/>
    <w:rsid w:val="00B641A5"/>
    <w:rsid w:val="00C43983"/>
    <w:rsid w:val="00C965C8"/>
    <w:rsid w:val="00E212C2"/>
    <w:rsid w:val="00FB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1"/>
  </w:style>
  <w:style w:type="paragraph" w:styleId="1">
    <w:name w:val="heading 1"/>
    <w:basedOn w:val="a"/>
    <w:next w:val="a"/>
    <w:link w:val="10"/>
    <w:qFormat/>
    <w:rsid w:val="008E7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8E7B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8E7B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BB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BB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E7B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E7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8E7B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8E7B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8E7B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BB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7BB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E7B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E7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8E7B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2020-08-11T08:45:00Z</dcterms:created>
  <dcterms:modified xsi:type="dcterms:W3CDTF">2020-08-11T08:45:00Z</dcterms:modified>
</cp:coreProperties>
</file>