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CC5D6A" w:rsidRPr="005530BE" w:rsidTr="004D2691">
        <w:trPr>
          <w:cantSplit/>
          <w:trHeight w:val="1141"/>
        </w:trPr>
        <w:tc>
          <w:tcPr>
            <w:tcW w:w="4500" w:type="dxa"/>
            <w:gridSpan w:val="2"/>
          </w:tcPr>
          <w:p w:rsidR="00CC5D6A" w:rsidRPr="0000472B" w:rsidRDefault="00CC5D6A" w:rsidP="004D2691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РЕСПУБЛИКАҺЫ</w:t>
            </w:r>
          </w:p>
          <w:p w:rsidR="00CC5D6A" w:rsidRPr="00BF360A" w:rsidRDefault="00CC5D6A" w:rsidP="004D2691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CC5D6A" w:rsidRPr="00A249F2" w:rsidRDefault="00CC5D6A" w:rsidP="004D2691">
            <w:pPr>
              <w:pStyle w:val="2"/>
              <w:rPr>
                <w:spacing w:val="20"/>
                <w:szCs w:val="28"/>
                <w:lang w:val="ru-RU"/>
              </w:rPr>
            </w:pPr>
            <w:r w:rsidRPr="00A249F2">
              <w:rPr>
                <w:spacing w:val="20"/>
                <w:szCs w:val="28"/>
                <w:lang w:val="ru-RU"/>
              </w:rPr>
              <w:t xml:space="preserve">FАФУРИ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CC5D6A" w:rsidRPr="00A249F2" w:rsidRDefault="00CC5D6A" w:rsidP="004D269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CC5D6A" w:rsidRPr="00A249F2" w:rsidRDefault="00CC5D6A" w:rsidP="004D269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CC5D6A" w:rsidRPr="00A249F2" w:rsidRDefault="00CC5D6A" w:rsidP="004D269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CC5D6A" w:rsidRDefault="00CC5D6A" w:rsidP="004D269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CC5D6A" w:rsidRPr="00124742" w:rsidRDefault="00CC5D6A" w:rsidP="004D2691">
            <w:pPr>
              <w:spacing w:after="0" w:line="240" w:lineRule="auto"/>
              <w:rPr>
                <w:sz w:val="16"/>
                <w:szCs w:val="16"/>
              </w:rPr>
            </w:pPr>
          </w:p>
          <w:p w:rsidR="00CC5D6A" w:rsidRDefault="00CC5D6A" w:rsidP="004D269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урамы,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New Bash" w:hAnsi="Arial New Bash"/>
                <w:sz w:val="16"/>
              </w:rPr>
              <w:t>ауылы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CC5D6A" w:rsidRDefault="00CC5D6A" w:rsidP="004D269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CC5D6A" w:rsidRDefault="00CC5D6A" w:rsidP="004D269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CC5D6A" w:rsidRPr="00124742" w:rsidRDefault="00CC5D6A" w:rsidP="004D2691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CC5D6A" w:rsidRDefault="00CC5D6A" w:rsidP="004D2691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4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6A" w:rsidRPr="005C08BF" w:rsidRDefault="00CC5D6A" w:rsidP="004D2691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CC5D6A" w:rsidRDefault="00CC5D6A" w:rsidP="004D2691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CC5D6A" w:rsidRPr="00BF360A" w:rsidRDefault="00CC5D6A" w:rsidP="004D2691">
            <w:pPr>
              <w:pStyle w:val="3"/>
              <w:rPr>
                <w:sz w:val="20"/>
              </w:rPr>
            </w:pPr>
          </w:p>
          <w:p w:rsidR="00CC5D6A" w:rsidRDefault="00CC5D6A" w:rsidP="004D2691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CC5D6A" w:rsidRDefault="00CC5D6A" w:rsidP="004D2691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CC5D6A" w:rsidRDefault="00CC5D6A" w:rsidP="004D269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>артизанская, д. 50, с. Саитбаба,</w:t>
            </w:r>
          </w:p>
          <w:p w:rsidR="00CC5D6A" w:rsidRDefault="00CC5D6A" w:rsidP="004D269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CC5D6A" w:rsidRDefault="00CC5D6A" w:rsidP="004D269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CC5D6A" w:rsidRPr="00884D97" w:rsidRDefault="00CC5D6A" w:rsidP="004D269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CC5D6A" w:rsidRPr="00657F85" w:rsidRDefault="00CC5D6A" w:rsidP="004D2691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CC5D6A" w:rsidRPr="006F040A" w:rsidTr="004D2691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CC5D6A" w:rsidRPr="006F040A" w:rsidRDefault="00CC5D6A" w:rsidP="004D2691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CC5D6A" w:rsidRDefault="00CC5D6A" w:rsidP="00CC5D6A">
      <w:pPr>
        <w:spacing w:after="0"/>
        <w:rPr>
          <w:rFonts w:ascii="Arial" w:hAnsi="Arial" w:cs="Arial"/>
          <w:sz w:val="18"/>
        </w:rPr>
      </w:pPr>
    </w:p>
    <w:p w:rsidR="00CC5D6A" w:rsidRPr="003C6FFB" w:rsidRDefault="00CC5D6A" w:rsidP="00CC5D6A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 xml:space="preserve">2015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>
        <w:rPr>
          <w:rFonts w:ascii="Arial" w:hAnsi="Arial" w:cs="Arial"/>
          <w:sz w:val="18"/>
          <w:u w:val="single"/>
        </w:rPr>
        <w:t>11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декабре</w:t>
      </w:r>
      <w:r>
        <w:rPr>
          <w:rFonts w:ascii="Arial" w:hAnsi="Arial" w:cs="Arial"/>
          <w:sz w:val="18"/>
        </w:rPr>
        <w:t xml:space="preserve">                                    № _74_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>
        <w:rPr>
          <w:rFonts w:ascii="Arial" w:hAnsi="Arial" w:cs="Arial"/>
          <w:sz w:val="18"/>
          <w:u w:val="single"/>
        </w:rPr>
        <w:t>11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декабря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015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CC5D6A" w:rsidRPr="0083296A" w:rsidRDefault="00CC5D6A" w:rsidP="00CC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5D6A" w:rsidRPr="00A330EE" w:rsidRDefault="00CC5D6A" w:rsidP="00CC5D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CC5D6A" w:rsidRDefault="00CC5D6A" w:rsidP="00CC5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5D6A" w:rsidRPr="0064403F" w:rsidRDefault="00CC5D6A" w:rsidP="00CC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присвоении  адреса объектам</w:t>
      </w:r>
      <w:r w:rsidRPr="0051421C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CC5D6A" w:rsidRPr="0064403F" w:rsidRDefault="00CC5D6A" w:rsidP="00CC5D6A">
      <w:pPr>
        <w:pStyle w:val="1"/>
        <w:shd w:val="clear" w:color="auto" w:fill="FFFFFF"/>
        <w:spacing w:after="144" w:line="219" w:lineRule="atLeast"/>
        <w:jc w:val="both"/>
        <w:rPr>
          <w:sz w:val="28"/>
          <w:szCs w:val="28"/>
        </w:rPr>
      </w:pPr>
      <w:r w:rsidRPr="0064403F">
        <w:rPr>
          <w:b w:val="0"/>
          <w:sz w:val="28"/>
          <w:szCs w:val="28"/>
        </w:rPr>
        <w:t xml:space="preserve">       В рамках инвентаризации сведений, содержащихся в Государственном адресном реестре, проводимой в соответствии Постановлением Правительства РФ от 22.05.2015г. № 492</w:t>
      </w:r>
      <w:r w:rsidRPr="0064403F">
        <w:rPr>
          <w:b w:val="0"/>
          <w:color w:val="333333"/>
          <w:sz w:val="28"/>
          <w:szCs w:val="28"/>
        </w:rPr>
        <w:t xml:space="preserve">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Pr="0064403F">
        <w:rPr>
          <w:b w:val="0"/>
          <w:sz w:val="28"/>
          <w:szCs w:val="28"/>
        </w:rPr>
        <w:t>, обнаружены адресные объекты по которым отсутствуют документы о присвоении адреса, связи с этим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CC5D6A" w:rsidRPr="0064403F" w:rsidRDefault="00CC5D6A" w:rsidP="00CC5D6A">
      <w:pPr>
        <w:pStyle w:val="1"/>
        <w:numPr>
          <w:ilvl w:val="0"/>
          <w:numId w:val="1"/>
        </w:numPr>
        <w:shd w:val="clear" w:color="auto" w:fill="FFFFFF"/>
        <w:spacing w:after="144" w:line="219" w:lineRule="atLeast"/>
        <w:jc w:val="both"/>
        <w:rPr>
          <w:b w:val="0"/>
          <w:color w:val="333333"/>
          <w:sz w:val="28"/>
          <w:szCs w:val="28"/>
        </w:rPr>
      </w:pPr>
      <w:r w:rsidRPr="0064403F">
        <w:rPr>
          <w:b w:val="0"/>
          <w:sz w:val="28"/>
          <w:szCs w:val="28"/>
        </w:rPr>
        <w:t>Присвоить адреса адресным объектам:</w:t>
      </w:r>
      <w:r w:rsidRPr="0064403F">
        <w:rPr>
          <w:sz w:val="28"/>
          <w:szCs w:val="28"/>
        </w:rPr>
        <w:t xml:space="preserve"> </w:t>
      </w:r>
    </w:p>
    <w:p w:rsidR="00CC5D6A" w:rsidRDefault="00CC5D6A" w:rsidP="00EC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>Республика Башкортостан, Гафурийский р</w:t>
      </w:r>
      <w:r>
        <w:rPr>
          <w:rFonts w:ascii="Times New Roman" w:hAnsi="Times New Roman" w:cs="Times New Roman"/>
          <w:sz w:val="28"/>
          <w:szCs w:val="28"/>
        </w:rPr>
        <w:t xml:space="preserve">айон, д.Тугай, </w:t>
      </w:r>
      <w:r w:rsidRPr="00CC5D6A">
        <w:rPr>
          <w:rFonts w:ascii="Times New Roman" w:hAnsi="Times New Roman" w:cs="Times New Roman"/>
          <w:sz w:val="28"/>
          <w:szCs w:val="28"/>
        </w:rPr>
        <w:t>ул.А.Вахитова, д.: нечетные №</w:t>
      </w:r>
      <w:r>
        <w:rPr>
          <w:rFonts w:ascii="Times New Roman" w:hAnsi="Times New Roman" w:cs="Times New Roman"/>
          <w:sz w:val="28"/>
          <w:szCs w:val="28"/>
        </w:rPr>
        <w:t xml:space="preserve"> 1, 3, 5, 7, </w:t>
      </w:r>
      <w:r w:rsidR="00EC56B1">
        <w:rPr>
          <w:rFonts w:ascii="Times New Roman" w:hAnsi="Times New Roman" w:cs="Times New Roman"/>
          <w:sz w:val="28"/>
          <w:szCs w:val="28"/>
        </w:rPr>
        <w:t>9, 11, 13, 15, 17, 19, 21, 23, 25, 27, 29, 31, 33, 35, 35, 37, 39, 41.</w:t>
      </w:r>
    </w:p>
    <w:p w:rsidR="00EC56B1" w:rsidRDefault="00EC56B1" w:rsidP="00EC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D6A">
        <w:rPr>
          <w:rFonts w:ascii="Times New Roman" w:hAnsi="Times New Roman" w:cs="Times New Roman"/>
          <w:sz w:val="28"/>
          <w:szCs w:val="28"/>
        </w:rPr>
        <w:t>четные №</w:t>
      </w:r>
      <w:r>
        <w:rPr>
          <w:rFonts w:ascii="Times New Roman" w:hAnsi="Times New Roman" w:cs="Times New Roman"/>
          <w:sz w:val="28"/>
          <w:szCs w:val="28"/>
        </w:rPr>
        <w:t xml:space="preserve"> 2, 6, 8, 10, 12, 14, 20, 24, 26, 26/а, 28, 30, 32, 32/а, 34, 36, 38, 40.</w:t>
      </w:r>
    </w:p>
    <w:p w:rsidR="00EC56B1" w:rsidRPr="00CC5D6A" w:rsidRDefault="00EC56B1" w:rsidP="00EC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D6A" w:rsidRPr="00272F91" w:rsidRDefault="00CC5D6A" w:rsidP="00CC5D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сельского поселения Саитбабинский сельсовет муниципального района Гафурийский район республики Башкортостан.</w:t>
      </w:r>
    </w:p>
    <w:p w:rsidR="00CC5D6A" w:rsidRPr="0064403F" w:rsidRDefault="00CC5D6A" w:rsidP="00CC5D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CC5D6A" w:rsidRDefault="00CC5D6A" w:rsidP="00CC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CC5D6A" w:rsidRPr="0083296A" w:rsidRDefault="00CC5D6A" w:rsidP="00CC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______________        Латыпов Р.А.</w:t>
      </w:r>
    </w:p>
    <w:p w:rsidR="00686EEB" w:rsidRDefault="00686EEB"/>
    <w:sectPr w:rsidR="00686EEB" w:rsidSect="00EC56B1">
      <w:pgSz w:w="11906" w:h="16838"/>
      <w:pgMar w:top="851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E3" w:rsidRDefault="003D40E3" w:rsidP="00CC5D6A">
      <w:pPr>
        <w:spacing w:after="0" w:line="240" w:lineRule="auto"/>
      </w:pPr>
      <w:r>
        <w:separator/>
      </w:r>
    </w:p>
  </w:endnote>
  <w:endnote w:type="continuationSeparator" w:id="0">
    <w:p w:rsidR="003D40E3" w:rsidRDefault="003D40E3" w:rsidP="00CC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E3" w:rsidRDefault="003D40E3" w:rsidP="00CC5D6A">
      <w:pPr>
        <w:spacing w:after="0" w:line="240" w:lineRule="auto"/>
      </w:pPr>
      <w:r>
        <w:separator/>
      </w:r>
    </w:p>
  </w:footnote>
  <w:footnote w:type="continuationSeparator" w:id="0">
    <w:p w:rsidR="003D40E3" w:rsidRDefault="003D40E3" w:rsidP="00CC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C5"/>
    <w:multiLevelType w:val="hybridMultilevel"/>
    <w:tmpl w:val="C024BB12"/>
    <w:lvl w:ilvl="0" w:tplc="8E561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6A"/>
    <w:rsid w:val="002629BF"/>
    <w:rsid w:val="002809CE"/>
    <w:rsid w:val="003D40E3"/>
    <w:rsid w:val="004F5D88"/>
    <w:rsid w:val="00686EEB"/>
    <w:rsid w:val="0085087E"/>
    <w:rsid w:val="00CC5D6A"/>
    <w:rsid w:val="00EC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A"/>
  </w:style>
  <w:style w:type="paragraph" w:styleId="1">
    <w:name w:val="heading 1"/>
    <w:basedOn w:val="a"/>
    <w:next w:val="a"/>
    <w:link w:val="10"/>
    <w:qFormat/>
    <w:rsid w:val="00CC5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5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5D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D6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D6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C5D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C5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C5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5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D6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C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2016-01-19T05:44:00Z</cp:lastPrinted>
  <dcterms:created xsi:type="dcterms:W3CDTF">2016-01-19T05:25:00Z</dcterms:created>
  <dcterms:modified xsi:type="dcterms:W3CDTF">2016-01-19T05:45:00Z</dcterms:modified>
</cp:coreProperties>
</file>