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8B" w:rsidRDefault="00D4148B" w:rsidP="00AE7176">
      <w:pPr>
        <w:spacing w:after="0"/>
        <w:rPr>
          <w:rFonts w:ascii="Times New Roman" w:hAnsi="Times New Roman"/>
        </w:rPr>
      </w:pPr>
    </w:p>
    <w:tbl>
      <w:tblPr>
        <w:tblW w:w="10566" w:type="dxa"/>
        <w:tblInd w:w="-253" w:type="dxa"/>
        <w:tblLayout w:type="fixed"/>
        <w:tblCellMar>
          <w:left w:w="107" w:type="dxa"/>
          <w:right w:w="107" w:type="dxa"/>
        </w:tblCellMar>
        <w:tblLook w:val="0000"/>
      </w:tblPr>
      <w:tblGrid>
        <w:gridCol w:w="252"/>
        <w:gridCol w:w="4248"/>
        <w:gridCol w:w="1440"/>
        <w:gridCol w:w="4165"/>
        <w:gridCol w:w="461"/>
      </w:tblGrid>
      <w:tr w:rsidR="00F55F43" w:rsidRPr="005530BE" w:rsidTr="00262AB0">
        <w:trPr>
          <w:cantSplit/>
          <w:trHeight w:val="1141"/>
        </w:trPr>
        <w:tc>
          <w:tcPr>
            <w:tcW w:w="4500" w:type="dxa"/>
            <w:gridSpan w:val="2"/>
          </w:tcPr>
          <w:p w:rsidR="00F55F43" w:rsidRPr="0000472B" w:rsidRDefault="00F55F43" w:rsidP="00262AB0">
            <w:pPr>
              <w:pStyle w:val="2"/>
              <w:rPr>
                <w:rFonts w:ascii="Arial" w:hAnsi="Arial" w:cs="Arial"/>
                <w:spacing w:val="20"/>
                <w:sz w:val="16"/>
                <w:lang w:val="ru-RU"/>
              </w:rPr>
            </w:pPr>
            <w:r w:rsidRPr="0000472B">
              <w:rPr>
                <w:rFonts w:ascii="Arial" w:hAnsi="Arial" w:cs="Arial"/>
                <w:spacing w:val="20"/>
                <w:sz w:val="16"/>
                <w:lang w:val="ru-RU"/>
              </w:rPr>
              <w:t>БАШКОРТОСТАН РЕСПУБЛИКАҺ</w:t>
            </w:r>
            <w:proofErr w:type="gramStart"/>
            <w:r w:rsidRPr="0000472B">
              <w:rPr>
                <w:rFonts w:ascii="Arial" w:hAnsi="Arial" w:cs="Arial"/>
                <w:spacing w:val="20"/>
                <w:sz w:val="16"/>
                <w:lang w:val="ru-RU"/>
              </w:rPr>
              <w:t>Ы</w:t>
            </w:r>
            <w:proofErr w:type="gramEnd"/>
          </w:p>
          <w:p w:rsidR="00F55F43" w:rsidRPr="00BF360A" w:rsidRDefault="00F55F43" w:rsidP="00262AB0">
            <w:pPr>
              <w:pStyle w:val="2"/>
              <w:jc w:val="left"/>
              <w:rPr>
                <w:spacing w:val="20"/>
                <w:sz w:val="20"/>
                <w:lang w:val="ru-RU"/>
              </w:rPr>
            </w:pPr>
          </w:p>
          <w:p w:rsidR="00F55F43" w:rsidRPr="00A249F2" w:rsidRDefault="00F55F43" w:rsidP="00262AB0">
            <w:pPr>
              <w:pStyle w:val="2"/>
              <w:rPr>
                <w:spacing w:val="20"/>
                <w:szCs w:val="28"/>
                <w:lang w:val="ru-RU"/>
              </w:rPr>
            </w:pPr>
            <w:proofErr w:type="gramStart"/>
            <w:r w:rsidRPr="00A249F2">
              <w:rPr>
                <w:spacing w:val="20"/>
                <w:szCs w:val="28"/>
                <w:lang w:val="ru-RU"/>
              </w:rPr>
              <w:t>F</w:t>
            </w:r>
            <w:proofErr w:type="gramEnd"/>
            <w:r w:rsidRPr="00A249F2">
              <w:rPr>
                <w:spacing w:val="20"/>
                <w:szCs w:val="28"/>
                <w:lang w:val="ru-RU"/>
              </w:rPr>
              <w:t xml:space="preserve">АФУРИ </w:t>
            </w:r>
            <w:r>
              <w:rPr>
                <w:spacing w:val="20"/>
                <w:szCs w:val="28"/>
                <w:lang w:val="ru-RU"/>
              </w:rPr>
              <w:t xml:space="preserve"> </w:t>
            </w:r>
            <w:r w:rsidRPr="00A249F2">
              <w:rPr>
                <w:spacing w:val="20"/>
                <w:szCs w:val="28"/>
                <w:lang w:val="ru-RU"/>
              </w:rPr>
              <w:t>РАЙОНЫ</w:t>
            </w:r>
          </w:p>
          <w:p w:rsidR="00F55F43" w:rsidRPr="00A249F2" w:rsidRDefault="00F55F43" w:rsidP="00262AB0">
            <w:pPr>
              <w:pStyle w:val="2"/>
              <w:rPr>
                <w:szCs w:val="28"/>
                <w:lang w:val="ru-RU"/>
              </w:rPr>
            </w:pPr>
            <w:r w:rsidRPr="00A249F2">
              <w:rPr>
                <w:szCs w:val="28"/>
                <w:lang w:val="ru-RU"/>
              </w:rPr>
              <w:t>МУНИЦИПАЛЬ РАЙОНЫНЫН</w:t>
            </w:r>
          </w:p>
          <w:p w:rsidR="00F55F43" w:rsidRPr="00A249F2" w:rsidRDefault="00F55F43" w:rsidP="00262AB0">
            <w:pPr>
              <w:pStyle w:val="2"/>
              <w:rPr>
                <w:szCs w:val="28"/>
                <w:lang w:val="ru-RU"/>
              </w:rPr>
            </w:pPr>
            <w:r w:rsidRPr="00A249F2">
              <w:rPr>
                <w:szCs w:val="28"/>
                <w:lang w:val="ru-RU"/>
              </w:rPr>
              <w:t xml:space="preserve"> СӘЙЕТБАБА </w:t>
            </w:r>
          </w:p>
          <w:p w:rsidR="00F55F43" w:rsidRPr="00A249F2" w:rsidRDefault="00F55F43" w:rsidP="00262AB0">
            <w:pPr>
              <w:pStyle w:val="2"/>
              <w:rPr>
                <w:szCs w:val="28"/>
                <w:lang w:val="ru-RU"/>
              </w:rPr>
            </w:pPr>
            <w:r w:rsidRPr="00A249F2">
              <w:rPr>
                <w:szCs w:val="28"/>
                <w:lang w:val="ru-RU"/>
              </w:rPr>
              <w:t xml:space="preserve">АУЫЛ </w:t>
            </w:r>
            <w:r>
              <w:rPr>
                <w:szCs w:val="28"/>
                <w:lang w:val="ru-RU"/>
              </w:rPr>
              <w:t xml:space="preserve"> </w:t>
            </w:r>
            <w:r w:rsidRPr="00A249F2">
              <w:rPr>
                <w:szCs w:val="28"/>
                <w:lang w:val="ru-RU"/>
              </w:rPr>
              <w:t xml:space="preserve">СОВЕТЫ </w:t>
            </w:r>
          </w:p>
          <w:p w:rsidR="00F55F43" w:rsidRDefault="00F55F43" w:rsidP="00262AB0">
            <w:pPr>
              <w:pStyle w:val="2"/>
              <w:rPr>
                <w:szCs w:val="28"/>
                <w:lang w:val="ru-RU"/>
              </w:rPr>
            </w:pPr>
            <w:r w:rsidRPr="00A249F2">
              <w:rPr>
                <w:szCs w:val="28"/>
                <w:lang w:val="ru-RU"/>
              </w:rPr>
              <w:t xml:space="preserve">АУЫЛ </w:t>
            </w:r>
            <w:r>
              <w:rPr>
                <w:szCs w:val="28"/>
                <w:lang w:val="ru-RU"/>
              </w:rPr>
              <w:t xml:space="preserve"> </w:t>
            </w:r>
            <w:r w:rsidRPr="00A249F2">
              <w:rPr>
                <w:szCs w:val="28"/>
                <w:lang w:val="ru-RU"/>
              </w:rPr>
              <w:t>БИЛӘМӘҺЕ ХАКИМИӘТЕ</w:t>
            </w:r>
          </w:p>
          <w:p w:rsidR="00F55F43" w:rsidRPr="00124742" w:rsidRDefault="00F55F43" w:rsidP="00262AB0">
            <w:pPr>
              <w:spacing w:after="0" w:line="240" w:lineRule="auto"/>
              <w:rPr>
                <w:sz w:val="16"/>
                <w:szCs w:val="16"/>
              </w:rPr>
            </w:pPr>
          </w:p>
          <w:p w:rsidR="00F55F43" w:rsidRDefault="00F55F43" w:rsidP="00262AB0">
            <w:pPr>
              <w:pStyle w:val="a3"/>
              <w:tabs>
                <w:tab w:val="left" w:pos="708"/>
              </w:tabs>
              <w:jc w:val="center"/>
              <w:rPr>
                <w:rFonts w:ascii="Arial" w:hAnsi="Arial" w:cs="Arial"/>
                <w:sz w:val="16"/>
              </w:rPr>
            </w:pPr>
            <w:r>
              <w:rPr>
                <w:rFonts w:ascii="Arial" w:hAnsi="Arial" w:cs="Arial"/>
                <w:sz w:val="16"/>
              </w:rPr>
              <w:t xml:space="preserve">Партизан </w:t>
            </w:r>
            <w:r w:rsidRPr="00DD7491">
              <w:rPr>
                <w:rFonts w:ascii="Arial" w:hAnsi="Arial" w:cs="Arial"/>
                <w:sz w:val="16"/>
              </w:rPr>
              <w:t xml:space="preserve"> </w:t>
            </w:r>
            <w:proofErr w:type="spellStart"/>
            <w:r>
              <w:rPr>
                <w:rFonts w:ascii="Arial" w:hAnsi="Arial" w:cs="Arial"/>
                <w:sz w:val="16"/>
              </w:rPr>
              <w:t>урамы</w:t>
            </w:r>
            <w:proofErr w:type="spellEnd"/>
            <w:r>
              <w:rPr>
                <w:rFonts w:ascii="Arial" w:hAnsi="Arial" w:cs="Arial"/>
                <w:sz w:val="16"/>
              </w:rPr>
              <w:t xml:space="preserve">, 50, </w:t>
            </w:r>
            <w:r w:rsidRPr="00DA5E2A">
              <w:rPr>
                <w:rFonts w:ascii="Arial" w:hAnsi="Arial" w:cs="Arial"/>
                <w:sz w:val="16"/>
                <w:szCs w:val="16"/>
              </w:rPr>
              <w:t>Сәйетбаба</w:t>
            </w:r>
            <w:r>
              <w:rPr>
                <w:rFonts w:ascii="Arial" w:hAnsi="Arial" w:cs="Arial"/>
                <w:sz w:val="16"/>
              </w:rPr>
              <w:t xml:space="preserve"> </w:t>
            </w:r>
            <w:proofErr w:type="spellStart"/>
            <w:r>
              <w:rPr>
                <w:rFonts w:ascii="Arial New Bash" w:hAnsi="Arial New Bash"/>
                <w:sz w:val="16"/>
              </w:rPr>
              <w:t>ауылы</w:t>
            </w:r>
            <w:proofErr w:type="spellEnd"/>
            <w:r>
              <w:rPr>
                <w:rFonts w:ascii="Arial" w:hAnsi="Arial" w:cs="Arial"/>
                <w:sz w:val="16"/>
              </w:rPr>
              <w:t>,</w:t>
            </w:r>
          </w:p>
          <w:p w:rsidR="00F55F43" w:rsidRDefault="00F55F43" w:rsidP="00262AB0">
            <w:pPr>
              <w:pStyle w:val="a3"/>
              <w:tabs>
                <w:tab w:val="left" w:pos="708"/>
              </w:tabs>
              <w:jc w:val="center"/>
              <w:rPr>
                <w:rFonts w:ascii="Arial" w:hAnsi="Arial" w:cs="Arial"/>
                <w:sz w:val="16"/>
              </w:rPr>
            </w:pPr>
            <w:r>
              <w:rPr>
                <w:rFonts w:ascii="Arial" w:hAnsi="Arial" w:cs="Arial"/>
                <w:sz w:val="16"/>
                <w:lang w:val="en-US"/>
              </w:rPr>
              <w:t>F</w:t>
            </w:r>
            <w:r>
              <w:rPr>
                <w:rFonts w:ascii="Arial" w:hAnsi="Arial" w:cs="Arial"/>
                <w:sz w:val="16"/>
                <w:lang w:val="be-BY"/>
              </w:rPr>
              <w:t>афури районы,</w:t>
            </w:r>
            <w:r>
              <w:rPr>
                <w:rFonts w:ascii="Arial" w:hAnsi="Arial" w:cs="Arial"/>
                <w:sz w:val="16"/>
              </w:rPr>
              <w:t xml:space="preserve">  БР, 453064</w:t>
            </w:r>
          </w:p>
          <w:p w:rsidR="00F55F43" w:rsidRPr="0062095C" w:rsidRDefault="00F55F43" w:rsidP="00262AB0">
            <w:pPr>
              <w:pStyle w:val="a3"/>
              <w:tabs>
                <w:tab w:val="left" w:pos="708"/>
              </w:tabs>
              <w:jc w:val="center"/>
              <w:rPr>
                <w:rFonts w:ascii="Arial" w:hAnsi="Arial" w:cs="Arial"/>
                <w:sz w:val="16"/>
              </w:rPr>
            </w:pPr>
            <w:r>
              <w:rPr>
                <w:rFonts w:ascii="Arial" w:hAnsi="Arial" w:cs="Arial"/>
                <w:sz w:val="16"/>
              </w:rPr>
              <w:t>Тел</w:t>
            </w:r>
            <w:r w:rsidRPr="0062095C">
              <w:rPr>
                <w:rFonts w:ascii="Arial" w:hAnsi="Arial" w:cs="Arial"/>
                <w:sz w:val="16"/>
              </w:rPr>
              <w:t>. (34740)2</w:t>
            </w:r>
            <w:r>
              <w:rPr>
                <w:rFonts w:ascii="Arial" w:hAnsi="Arial" w:cs="Arial"/>
                <w:sz w:val="16"/>
              </w:rPr>
              <w:t>-58-39, факс (34740)2-58-38</w:t>
            </w:r>
          </w:p>
          <w:p w:rsidR="00F55F43" w:rsidRPr="00124742" w:rsidRDefault="00F55F43" w:rsidP="00262AB0">
            <w:pPr>
              <w:jc w:val="center"/>
              <w:rPr>
                <w:rFonts w:ascii="PragmaticAsian" w:hAnsi="PragmaticAsian"/>
                <w:b/>
                <w:sz w:val="28"/>
                <w:szCs w:val="28"/>
                <w:lang w:val="en-US"/>
              </w:rPr>
            </w:pPr>
            <w:r>
              <w:rPr>
                <w:rFonts w:ascii="Arial" w:hAnsi="Arial" w:cs="Arial"/>
                <w:sz w:val="16"/>
                <w:lang w:val="en-US"/>
              </w:rPr>
              <w:t>E-mail</w:t>
            </w:r>
            <w:r>
              <w:rPr>
                <w:rFonts w:ascii="Arial" w:hAnsi="Arial" w:cs="Arial"/>
                <w:sz w:val="16"/>
                <w:lang w:val="be-BY"/>
              </w:rPr>
              <w:t xml:space="preserve">:  </w:t>
            </w:r>
            <w:r>
              <w:rPr>
                <w:rFonts w:ascii="Arial" w:hAnsi="Arial" w:cs="Arial"/>
                <w:sz w:val="16"/>
                <w:lang w:val="en-US"/>
              </w:rPr>
              <w:t>Saitbaba@ufamts.ru</w:t>
            </w:r>
          </w:p>
        </w:tc>
        <w:tc>
          <w:tcPr>
            <w:tcW w:w="1440" w:type="dxa"/>
            <w:vAlign w:val="center"/>
          </w:tcPr>
          <w:p w:rsidR="00F55F43" w:rsidRDefault="00F55F43" w:rsidP="00262AB0">
            <w:pPr>
              <w:ind w:left="-107"/>
              <w:jc w:val="center"/>
              <w:rPr>
                <w:b/>
              </w:rPr>
            </w:pPr>
            <w:r>
              <w:rPr>
                <w:b/>
                <w:noProof/>
                <w:lang w:eastAsia="ru-RU"/>
              </w:rPr>
              <w:drawing>
                <wp:inline distT="0" distB="0" distL="0" distR="0">
                  <wp:extent cx="819150" cy="1019175"/>
                  <wp:effectExtent l="19050" t="0" r="0" b="0"/>
                  <wp:docPr id="2"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4"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F55F43" w:rsidRPr="005C08BF" w:rsidRDefault="00F55F43" w:rsidP="00262AB0">
            <w:pPr>
              <w:ind w:left="-107"/>
              <w:jc w:val="center"/>
              <w:rPr>
                <w:b/>
              </w:rPr>
            </w:pPr>
          </w:p>
        </w:tc>
        <w:tc>
          <w:tcPr>
            <w:tcW w:w="4626" w:type="dxa"/>
            <w:gridSpan w:val="2"/>
          </w:tcPr>
          <w:p w:rsidR="00F55F43" w:rsidRDefault="00F55F43" w:rsidP="00262AB0">
            <w:pPr>
              <w:pStyle w:val="1"/>
              <w:rPr>
                <w:rFonts w:ascii="Arial" w:hAnsi="Arial" w:cs="Arial"/>
                <w:sz w:val="16"/>
              </w:rPr>
            </w:pPr>
            <w:r>
              <w:rPr>
                <w:rFonts w:ascii="Arial" w:hAnsi="Arial" w:cs="Arial"/>
                <w:sz w:val="16"/>
              </w:rPr>
              <w:t>РЕСПУБЛИКА БАШКОРТОСТАН</w:t>
            </w:r>
          </w:p>
          <w:p w:rsidR="00F55F43" w:rsidRPr="00BF360A" w:rsidRDefault="00F55F43" w:rsidP="00262AB0">
            <w:pPr>
              <w:pStyle w:val="3"/>
              <w:rPr>
                <w:sz w:val="20"/>
              </w:rPr>
            </w:pPr>
          </w:p>
          <w:p w:rsidR="00F55F43" w:rsidRDefault="00F55F43" w:rsidP="00262AB0">
            <w:pPr>
              <w:pStyle w:val="3"/>
              <w:rPr>
                <w:sz w:val="28"/>
                <w:szCs w:val="28"/>
              </w:rPr>
            </w:pPr>
            <w:r w:rsidRPr="00A249F2">
              <w:rPr>
                <w:sz w:val="28"/>
                <w:szCs w:val="28"/>
              </w:rPr>
              <w:t>АДМИНИСТРАЦИЯ СЕЛЬСКОГО</w:t>
            </w:r>
            <w:r>
              <w:rPr>
                <w:sz w:val="28"/>
                <w:szCs w:val="28"/>
              </w:rPr>
              <w:t xml:space="preserve"> </w:t>
            </w:r>
            <w:r w:rsidRPr="00A249F2">
              <w:rPr>
                <w:sz w:val="28"/>
                <w:szCs w:val="28"/>
              </w:rPr>
              <w:t xml:space="preserve"> ПОСЕЛЕНИЯ САИТБАБИНСКИЙ СЕЛЬСОВЕТ МУНИЦИПАЛЬНОГО </w:t>
            </w:r>
            <w:r>
              <w:rPr>
                <w:sz w:val="28"/>
                <w:szCs w:val="28"/>
              </w:rPr>
              <w:t>Р</w:t>
            </w:r>
            <w:r w:rsidRPr="00A249F2">
              <w:rPr>
                <w:sz w:val="28"/>
                <w:szCs w:val="28"/>
              </w:rPr>
              <w:t xml:space="preserve">АЙОНА ГАФУРИЙСКИЙ </w:t>
            </w:r>
            <w:r>
              <w:rPr>
                <w:sz w:val="28"/>
                <w:szCs w:val="28"/>
              </w:rPr>
              <w:t xml:space="preserve"> </w:t>
            </w:r>
            <w:r w:rsidRPr="00A249F2">
              <w:rPr>
                <w:sz w:val="28"/>
                <w:szCs w:val="28"/>
              </w:rPr>
              <w:t>РАЙОН</w:t>
            </w:r>
          </w:p>
          <w:p w:rsidR="00F55F43" w:rsidRDefault="00F55F43" w:rsidP="00262AB0">
            <w:pPr>
              <w:spacing w:after="0" w:line="240" w:lineRule="auto"/>
              <w:ind w:left="460"/>
              <w:rPr>
                <w:rFonts w:ascii="Arial" w:hAnsi="Arial" w:cs="Arial"/>
                <w:sz w:val="16"/>
              </w:rPr>
            </w:pPr>
          </w:p>
          <w:p w:rsidR="00F55F43" w:rsidRDefault="00F55F43" w:rsidP="00262AB0">
            <w:pPr>
              <w:spacing w:after="0" w:line="240" w:lineRule="auto"/>
              <w:jc w:val="center"/>
              <w:rPr>
                <w:rFonts w:ascii="Arial" w:hAnsi="Arial" w:cs="Arial"/>
                <w:sz w:val="16"/>
              </w:rPr>
            </w:pPr>
            <w:r>
              <w:rPr>
                <w:rFonts w:ascii="Arial" w:hAnsi="Arial" w:cs="Arial"/>
                <w:sz w:val="16"/>
              </w:rPr>
              <w:t xml:space="preserve">ул. </w:t>
            </w:r>
            <w:r w:rsidRPr="00FE2308">
              <w:rPr>
                <w:rFonts w:ascii="Arial" w:hAnsi="Arial" w:cs="Arial"/>
                <w:sz w:val="16"/>
              </w:rPr>
              <w:t>П</w:t>
            </w:r>
            <w:r>
              <w:rPr>
                <w:rFonts w:ascii="Arial" w:hAnsi="Arial" w:cs="Arial"/>
                <w:sz w:val="16"/>
              </w:rPr>
              <w:t xml:space="preserve">артизанская, д. 50, с. </w:t>
            </w:r>
            <w:proofErr w:type="spellStart"/>
            <w:r>
              <w:rPr>
                <w:rFonts w:ascii="Arial" w:hAnsi="Arial" w:cs="Arial"/>
                <w:sz w:val="16"/>
              </w:rPr>
              <w:t>Саитбаба</w:t>
            </w:r>
            <w:proofErr w:type="spellEnd"/>
            <w:r>
              <w:rPr>
                <w:rFonts w:ascii="Arial" w:hAnsi="Arial" w:cs="Arial"/>
                <w:sz w:val="16"/>
              </w:rPr>
              <w:t>,</w:t>
            </w:r>
          </w:p>
          <w:p w:rsidR="00F55F43" w:rsidRDefault="00F55F43" w:rsidP="00262AB0">
            <w:pPr>
              <w:spacing w:after="0" w:line="240" w:lineRule="auto"/>
              <w:jc w:val="center"/>
              <w:rPr>
                <w:rFonts w:ascii="Arial" w:hAnsi="Arial" w:cs="Arial"/>
                <w:sz w:val="16"/>
              </w:rPr>
            </w:pPr>
            <w:r>
              <w:rPr>
                <w:rFonts w:ascii="Arial" w:hAnsi="Arial" w:cs="Arial"/>
                <w:sz w:val="16"/>
              </w:rPr>
              <w:t>Гафурийский район, РБ, 453064</w:t>
            </w:r>
          </w:p>
          <w:p w:rsidR="00F55F43" w:rsidRDefault="00F55F43" w:rsidP="00262AB0">
            <w:pPr>
              <w:spacing w:after="0" w:line="240" w:lineRule="auto"/>
              <w:jc w:val="center"/>
              <w:rPr>
                <w:rFonts w:ascii="Arial" w:hAnsi="Arial" w:cs="Arial"/>
                <w:sz w:val="16"/>
              </w:rPr>
            </w:pPr>
            <w:r>
              <w:rPr>
                <w:rFonts w:ascii="Arial" w:hAnsi="Arial" w:cs="Arial"/>
                <w:sz w:val="16"/>
              </w:rPr>
              <w:t>Тел. (34740) 2-58-39, факс (34740) 2-58-38</w:t>
            </w:r>
          </w:p>
          <w:p w:rsidR="00F55F43" w:rsidRPr="00884D97" w:rsidRDefault="00F55F43" w:rsidP="00262AB0">
            <w:pPr>
              <w:spacing w:after="0" w:line="240" w:lineRule="auto"/>
              <w:jc w:val="center"/>
              <w:rPr>
                <w:rFonts w:ascii="Arial" w:hAnsi="Arial" w:cs="Arial"/>
                <w:sz w:val="16"/>
              </w:rPr>
            </w:pPr>
            <w:r>
              <w:rPr>
                <w:rFonts w:ascii="Arial" w:hAnsi="Arial" w:cs="Arial"/>
                <w:sz w:val="16"/>
                <w:lang w:val="en-US"/>
              </w:rPr>
              <w:t>E</w:t>
            </w:r>
            <w:r w:rsidRPr="005530BE">
              <w:rPr>
                <w:rFonts w:ascii="Arial" w:hAnsi="Arial" w:cs="Arial"/>
                <w:sz w:val="16"/>
                <w:lang w:val="en-US"/>
              </w:rPr>
              <w:t>-</w:t>
            </w:r>
            <w:r>
              <w:rPr>
                <w:rFonts w:ascii="Arial" w:hAnsi="Arial" w:cs="Arial"/>
                <w:sz w:val="16"/>
                <w:lang w:val="en-US"/>
              </w:rPr>
              <w:t>mail</w:t>
            </w:r>
            <w:r>
              <w:rPr>
                <w:rFonts w:ascii="Arial" w:hAnsi="Arial" w:cs="Arial"/>
                <w:sz w:val="16"/>
                <w:lang w:val="be-BY"/>
              </w:rPr>
              <w:t xml:space="preserve">:  </w:t>
            </w:r>
            <w:r>
              <w:rPr>
                <w:rFonts w:ascii="Arial" w:hAnsi="Arial" w:cs="Arial"/>
                <w:sz w:val="16"/>
                <w:lang w:val="en-US"/>
              </w:rPr>
              <w:t>Saitbaba@ufamts.ru</w:t>
            </w:r>
          </w:p>
          <w:p w:rsidR="00F55F43" w:rsidRPr="00657F85" w:rsidRDefault="00F55F43" w:rsidP="00262AB0">
            <w:pPr>
              <w:pStyle w:val="3"/>
              <w:rPr>
                <w:b w:val="0"/>
                <w:bCs/>
                <w:spacing w:val="20"/>
                <w:sz w:val="16"/>
                <w:szCs w:val="16"/>
                <w:lang w:val="en-US"/>
              </w:rPr>
            </w:pPr>
            <w:r w:rsidRPr="005530BE">
              <w:rPr>
                <w:b w:val="0"/>
                <w:bCs/>
                <w:sz w:val="28"/>
                <w:lang w:val="en-US"/>
              </w:rPr>
              <w:t xml:space="preserve"> </w:t>
            </w:r>
          </w:p>
        </w:tc>
      </w:tr>
      <w:tr w:rsidR="00F55F43" w:rsidRPr="006F040A" w:rsidTr="00262AB0">
        <w:tblPrEx>
          <w:tblBorders>
            <w:bottom w:val="thickThinMediumGap" w:sz="18" w:space="0" w:color="auto"/>
          </w:tblBorders>
          <w:tblCellMar>
            <w:left w:w="108" w:type="dxa"/>
            <w:right w:w="108" w:type="dxa"/>
          </w:tblCellMar>
          <w:tblLook w:val="04A0"/>
        </w:tblPrEx>
        <w:trPr>
          <w:gridBefore w:val="1"/>
          <w:gridAfter w:val="1"/>
          <w:wBefore w:w="252" w:type="dxa"/>
          <w:wAfter w:w="461" w:type="dxa"/>
        </w:trPr>
        <w:tc>
          <w:tcPr>
            <w:tcW w:w="9853" w:type="dxa"/>
            <w:gridSpan w:val="3"/>
            <w:tcBorders>
              <w:top w:val="nil"/>
              <w:left w:val="nil"/>
              <w:bottom w:val="thickThinMediumGap" w:sz="18" w:space="0" w:color="auto"/>
              <w:right w:val="nil"/>
            </w:tcBorders>
          </w:tcPr>
          <w:p w:rsidR="00F55F43" w:rsidRPr="006F040A" w:rsidRDefault="00F55F43" w:rsidP="00262AB0">
            <w:pPr>
              <w:spacing w:after="0"/>
              <w:jc w:val="center"/>
              <w:rPr>
                <w:rFonts w:ascii="Times New Roman" w:hAnsi="Times New Roman"/>
                <w:sz w:val="2"/>
              </w:rPr>
            </w:pPr>
            <w:r w:rsidRPr="006F040A">
              <w:rPr>
                <w:rFonts w:ascii="Times New Roman" w:hAnsi="Times New Roman"/>
                <w:sz w:val="24"/>
                <w:szCs w:val="24"/>
                <w:lang w:val="en-US"/>
              </w:rPr>
              <w:t xml:space="preserve">ОКПО </w:t>
            </w:r>
            <w:r>
              <w:rPr>
                <w:rFonts w:ascii="Times New Roman" w:hAnsi="Times New Roman"/>
                <w:sz w:val="24"/>
                <w:szCs w:val="24"/>
              </w:rPr>
              <w:t>04282610</w:t>
            </w:r>
            <w:r w:rsidRPr="006F040A">
              <w:rPr>
                <w:rFonts w:ascii="Times New Roman" w:hAnsi="Times New Roman"/>
                <w:sz w:val="24"/>
                <w:szCs w:val="24"/>
                <w:lang w:val="en-US"/>
              </w:rPr>
              <w:t>, ОГРН</w:t>
            </w:r>
            <w:r w:rsidRPr="006F040A">
              <w:rPr>
                <w:rFonts w:ascii="Times New Roman" w:hAnsi="Times New Roman"/>
                <w:sz w:val="24"/>
                <w:szCs w:val="24"/>
              </w:rPr>
              <w:t xml:space="preserve"> </w:t>
            </w:r>
            <w:r w:rsidRPr="00FE2308">
              <w:rPr>
                <w:rFonts w:ascii="Times New Roman" w:hAnsi="Times New Roman"/>
                <w:sz w:val="24"/>
                <w:szCs w:val="24"/>
              </w:rPr>
              <w:t>1020201253830</w:t>
            </w:r>
            <w:r w:rsidRPr="006F040A">
              <w:rPr>
                <w:rFonts w:ascii="Times New Roman" w:hAnsi="Times New Roman"/>
                <w:sz w:val="24"/>
                <w:szCs w:val="24"/>
                <w:lang w:val="en-US"/>
              </w:rPr>
              <w:t xml:space="preserve">, ИНН </w:t>
            </w:r>
            <w:r w:rsidRPr="00FE2308">
              <w:rPr>
                <w:rFonts w:ascii="Times New Roman" w:hAnsi="Times New Roman"/>
                <w:sz w:val="24"/>
                <w:szCs w:val="24"/>
              </w:rPr>
              <w:t>0219001340</w:t>
            </w:r>
            <w:r>
              <w:rPr>
                <w:rFonts w:ascii="Times New Roman" w:hAnsi="Times New Roman"/>
                <w:sz w:val="24"/>
                <w:szCs w:val="24"/>
              </w:rPr>
              <w:t>,</w:t>
            </w:r>
            <w:r w:rsidRPr="006F040A">
              <w:rPr>
                <w:rFonts w:ascii="Times New Roman" w:hAnsi="Times New Roman"/>
                <w:sz w:val="24"/>
                <w:szCs w:val="24"/>
                <w:lang w:val="en-US"/>
              </w:rPr>
              <w:t xml:space="preserve"> КПП 02190</w:t>
            </w:r>
            <w:r w:rsidRPr="006F040A">
              <w:rPr>
                <w:rFonts w:ascii="Times New Roman" w:hAnsi="Times New Roman"/>
                <w:sz w:val="24"/>
                <w:szCs w:val="24"/>
              </w:rPr>
              <w:t>10</w:t>
            </w:r>
            <w:r w:rsidRPr="006F040A">
              <w:rPr>
                <w:rFonts w:ascii="Times New Roman" w:hAnsi="Times New Roman"/>
                <w:sz w:val="24"/>
                <w:szCs w:val="24"/>
                <w:lang w:val="en-US"/>
              </w:rPr>
              <w:t>01</w:t>
            </w:r>
          </w:p>
        </w:tc>
      </w:tr>
    </w:tbl>
    <w:p w:rsidR="00F55F43" w:rsidRDefault="00F55F43" w:rsidP="00F55F43">
      <w:pPr>
        <w:spacing w:after="0"/>
        <w:rPr>
          <w:rFonts w:ascii="Arial" w:hAnsi="Arial" w:cs="Arial"/>
          <w:sz w:val="18"/>
        </w:rPr>
      </w:pPr>
    </w:p>
    <w:p w:rsidR="00F55F43" w:rsidRPr="003C6FFB" w:rsidRDefault="00F55F43" w:rsidP="00F55F43">
      <w:pPr>
        <w:spacing w:after="0"/>
        <w:rPr>
          <w:rFonts w:ascii="Arial" w:hAnsi="Arial" w:cs="Arial"/>
          <w:sz w:val="18"/>
          <w:u w:val="single"/>
        </w:rPr>
      </w:pPr>
      <w:r>
        <w:rPr>
          <w:rFonts w:ascii="Arial" w:hAnsi="Arial" w:cs="Arial"/>
          <w:sz w:val="18"/>
        </w:rPr>
        <w:t xml:space="preserve">      </w:t>
      </w:r>
      <w:r>
        <w:rPr>
          <w:rFonts w:ascii="Arial" w:hAnsi="Arial" w:cs="Arial"/>
          <w:sz w:val="18"/>
          <w:u w:val="single"/>
        </w:rPr>
        <w:t xml:space="preserve">2016 </w:t>
      </w:r>
      <w:r w:rsidRPr="003C6FFB">
        <w:rPr>
          <w:rFonts w:ascii="Arial" w:hAnsi="Arial" w:cs="Arial"/>
          <w:sz w:val="18"/>
          <w:u w:val="single"/>
        </w:rPr>
        <w:t>йылды</w:t>
      </w:r>
      <w:r w:rsidRPr="003C6FFB">
        <w:rPr>
          <w:rFonts w:ascii="Palatino Linotype" w:hAnsi="Palatino Linotype" w:cs="Arial"/>
          <w:sz w:val="20"/>
          <w:szCs w:val="20"/>
          <w:u w:val="single"/>
        </w:rPr>
        <w:t>ң</w:t>
      </w:r>
      <w:r w:rsidRPr="003C6FFB">
        <w:rPr>
          <w:rFonts w:ascii="Arial" w:hAnsi="Arial" w:cs="Arial"/>
          <w:sz w:val="18"/>
          <w:u w:val="single"/>
        </w:rPr>
        <w:t xml:space="preserve">  «</w:t>
      </w:r>
      <w:r>
        <w:rPr>
          <w:rFonts w:ascii="Arial" w:hAnsi="Arial" w:cs="Arial"/>
          <w:sz w:val="18"/>
          <w:u w:val="single"/>
        </w:rPr>
        <w:t>29</w:t>
      </w:r>
      <w:r w:rsidRPr="003C6FFB">
        <w:rPr>
          <w:rFonts w:ascii="Arial" w:hAnsi="Arial" w:cs="Arial"/>
          <w:sz w:val="18"/>
          <w:u w:val="single"/>
        </w:rPr>
        <w:t>»</w:t>
      </w:r>
      <w:r>
        <w:rPr>
          <w:rFonts w:ascii="Arial" w:hAnsi="Arial" w:cs="Arial"/>
          <w:sz w:val="18"/>
          <w:u w:val="single"/>
        </w:rPr>
        <w:t xml:space="preserve"> ғинуары</w:t>
      </w:r>
      <w:r>
        <w:rPr>
          <w:rFonts w:ascii="Arial" w:hAnsi="Arial" w:cs="Arial"/>
          <w:sz w:val="18"/>
        </w:rPr>
        <w:t xml:space="preserve">                                    № _7_                                  </w:t>
      </w:r>
      <w:r w:rsidRPr="003C6FFB">
        <w:rPr>
          <w:rFonts w:ascii="Arial" w:hAnsi="Arial" w:cs="Arial"/>
          <w:sz w:val="18"/>
          <w:u w:val="single"/>
        </w:rPr>
        <w:t>от   «</w:t>
      </w:r>
      <w:r>
        <w:rPr>
          <w:rFonts w:ascii="Arial" w:hAnsi="Arial" w:cs="Arial"/>
          <w:sz w:val="18"/>
          <w:u w:val="single"/>
        </w:rPr>
        <w:t>29</w:t>
      </w:r>
      <w:r w:rsidRPr="003C6FFB">
        <w:rPr>
          <w:rFonts w:ascii="Arial" w:hAnsi="Arial" w:cs="Arial"/>
          <w:sz w:val="18"/>
          <w:u w:val="single"/>
        </w:rPr>
        <w:t xml:space="preserve"> »</w:t>
      </w:r>
      <w:r>
        <w:rPr>
          <w:rFonts w:ascii="Arial" w:hAnsi="Arial" w:cs="Arial"/>
          <w:sz w:val="18"/>
          <w:u w:val="single"/>
        </w:rPr>
        <w:t xml:space="preserve"> января</w:t>
      </w:r>
      <w:r w:rsidRPr="003C6FFB">
        <w:rPr>
          <w:rFonts w:ascii="Arial" w:hAnsi="Arial" w:cs="Arial"/>
          <w:sz w:val="18"/>
          <w:u w:val="single"/>
        </w:rPr>
        <w:t xml:space="preserve">  2</w:t>
      </w:r>
      <w:r>
        <w:rPr>
          <w:rFonts w:ascii="Arial" w:hAnsi="Arial" w:cs="Arial"/>
          <w:sz w:val="18"/>
          <w:u w:val="single"/>
        </w:rPr>
        <w:t>016</w:t>
      </w:r>
      <w:r w:rsidRPr="003C6FFB">
        <w:rPr>
          <w:rFonts w:ascii="Arial" w:hAnsi="Arial" w:cs="Arial"/>
          <w:sz w:val="18"/>
          <w:u w:val="single"/>
        </w:rPr>
        <w:t xml:space="preserve"> года</w:t>
      </w:r>
    </w:p>
    <w:p w:rsidR="00F55F43" w:rsidRPr="0083296A" w:rsidRDefault="00F55F43" w:rsidP="00F55F43">
      <w:pPr>
        <w:spacing w:after="0"/>
        <w:rPr>
          <w:rFonts w:ascii="Times New Roman" w:eastAsia="Times New Roman" w:hAnsi="Times New Roman" w:cs="Times New Roman"/>
          <w:b/>
          <w:sz w:val="28"/>
          <w:szCs w:val="20"/>
          <w:lang w:eastAsia="ru-RU"/>
        </w:rPr>
      </w:pPr>
    </w:p>
    <w:p w:rsidR="00F55F43" w:rsidRPr="00A330EE" w:rsidRDefault="00F55F43" w:rsidP="00F55F43">
      <w:pPr>
        <w:spacing w:after="0"/>
        <w:rPr>
          <w:rFonts w:ascii="Times New Roman" w:hAnsi="Times New Roman"/>
          <w:b/>
          <w:sz w:val="28"/>
          <w:szCs w:val="28"/>
        </w:rPr>
      </w:pPr>
      <w:r>
        <w:rPr>
          <w:rFonts w:ascii="Palatino Linotype" w:hAnsi="Palatino Linotype"/>
          <w:b/>
          <w:sz w:val="28"/>
          <w:szCs w:val="28"/>
        </w:rPr>
        <w:t>Ҡ</w:t>
      </w:r>
      <w:r w:rsidRPr="00EF4B34">
        <w:rPr>
          <w:rFonts w:ascii="Times New Roman" w:hAnsi="Times New Roman"/>
          <w:b/>
          <w:sz w:val="28"/>
          <w:szCs w:val="28"/>
        </w:rPr>
        <w:t>АРАР</w:t>
      </w:r>
      <w:r w:rsidRPr="00EF4B34">
        <w:rPr>
          <w:rFonts w:ascii="Times New Roman" w:hAnsi="Times New Roman"/>
          <w:b/>
          <w:sz w:val="28"/>
          <w:szCs w:val="28"/>
        </w:rPr>
        <w:tab/>
      </w:r>
      <w:r w:rsidRPr="00EF4B34">
        <w:rPr>
          <w:rFonts w:ascii="Times New Roman" w:hAnsi="Times New Roman"/>
          <w:b/>
          <w:sz w:val="28"/>
          <w:szCs w:val="28"/>
        </w:rPr>
        <w:tab/>
      </w:r>
      <w:r w:rsidRPr="00EF4B34">
        <w:rPr>
          <w:rFonts w:ascii="Times New Roman" w:hAnsi="Times New Roman"/>
          <w:b/>
          <w:sz w:val="28"/>
          <w:szCs w:val="28"/>
        </w:rPr>
        <w:tab/>
      </w:r>
      <w:r w:rsidRPr="00EF4B34">
        <w:rPr>
          <w:rFonts w:ascii="Times New Roman" w:hAnsi="Times New Roman"/>
          <w:b/>
          <w:sz w:val="28"/>
          <w:szCs w:val="28"/>
        </w:rPr>
        <w:tab/>
      </w:r>
      <w:r w:rsidRPr="00EF4B34">
        <w:rPr>
          <w:rFonts w:ascii="Times New Roman" w:hAnsi="Times New Roman"/>
          <w:b/>
          <w:sz w:val="28"/>
          <w:szCs w:val="28"/>
        </w:rPr>
        <w:tab/>
      </w:r>
      <w:r w:rsidRPr="00EF4B34">
        <w:rPr>
          <w:rFonts w:ascii="Times New Roman" w:hAnsi="Times New Roman"/>
          <w:b/>
          <w:sz w:val="28"/>
          <w:szCs w:val="28"/>
        </w:rPr>
        <w:tab/>
      </w:r>
      <w:r w:rsidRPr="00EF4B34">
        <w:rPr>
          <w:rFonts w:ascii="Times New Roman" w:hAnsi="Times New Roman"/>
          <w:b/>
          <w:sz w:val="28"/>
          <w:szCs w:val="28"/>
        </w:rPr>
        <w:tab/>
      </w:r>
      <w:r>
        <w:rPr>
          <w:rFonts w:ascii="Times New Roman" w:hAnsi="Times New Roman"/>
          <w:b/>
          <w:sz w:val="28"/>
          <w:szCs w:val="28"/>
        </w:rPr>
        <w:t xml:space="preserve">              </w:t>
      </w:r>
      <w:r w:rsidRPr="00EF4B34">
        <w:rPr>
          <w:rFonts w:ascii="Times New Roman" w:hAnsi="Times New Roman"/>
          <w:b/>
          <w:sz w:val="28"/>
          <w:szCs w:val="28"/>
        </w:rPr>
        <w:t>ПОСТАНОВЛЕНИЕ</w:t>
      </w:r>
    </w:p>
    <w:p w:rsidR="00F55F43" w:rsidRDefault="00F55F43" w:rsidP="00F55F43">
      <w:pPr>
        <w:spacing w:after="0"/>
        <w:rPr>
          <w:rFonts w:ascii="Times New Roman" w:hAnsi="Times New Roman" w:cs="Times New Roman"/>
          <w:b/>
        </w:rPr>
      </w:pPr>
    </w:p>
    <w:p w:rsidR="00F55F43" w:rsidRDefault="00F55F43" w:rsidP="00F55F43">
      <w:pPr>
        <w:spacing w:after="0"/>
        <w:rPr>
          <w:rFonts w:ascii="Times New Roman" w:hAnsi="Times New Roman" w:cs="Times New Roman"/>
          <w:b/>
        </w:rPr>
      </w:pPr>
    </w:p>
    <w:p w:rsidR="00F55F43" w:rsidRDefault="00F55F43" w:rsidP="00374919">
      <w:pPr>
        <w:spacing w:after="0"/>
        <w:rPr>
          <w:rFonts w:ascii="Times New Roman" w:hAnsi="Times New Roman" w:cs="Times New Roman"/>
          <w:sz w:val="24"/>
          <w:szCs w:val="24"/>
        </w:rPr>
      </w:pPr>
    </w:p>
    <w:p w:rsidR="00F55F43" w:rsidRDefault="00F55F43" w:rsidP="00F55F43">
      <w:pPr>
        <w:spacing w:after="0"/>
        <w:jc w:val="center"/>
        <w:rPr>
          <w:rFonts w:ascii="Times New Roman" w:hAnsi="Times New Roman" w:cs="Times New Roman"/>
          <w:b/>
          <w:sz w:val="28"/>
          <w:szCs w:val="28"/>
        </w:rPr>
      </w:pPr>
      <w:r w:rsidRPr="00F55F43">
        <w:rPr>
          <w:rFonts w:ascii="Times New Roman" w:hAnsi="Times New Roman" w:cs="Times New Roman"/>
          <w:b/>
          <w:sz w:val="28"/>
          <w:szCs w:val="28"/>
        </w:rPr>
        <w:t xml:space="preserve">Об утверждении Порядка формирования, утверждения и ведения планов закупок товаров, работ, услуг для обеспечения нужд </w:t>
      </w:r>
      <w:r w:rsidR="00927C1A" w:rsidRPr="00374919">
        <w:rPr>
          <w:rFonts w:ascii="Times New Roman" w:hAnsi="Times New Roman" w:cs="Times New Roman"/>
          <w:b/>
          <w:sz w:val="28"/>
          <w:szCs w:val="28"/>
        </w:rPr>
        <w:t>сельского поселения Саитбабинский сельсовет</w:t>
      </w:r>
      <w:r w:rsidR="00927C1A" w:rsidRPr="00F55F43">
        <w:rPr>
          <w:rFonts w:ascii="Times New Roman" w:hAnsi="Times New Roman" w:cs="Times New Roman"/>
          <w:b/>
          <w:sz w:val="28"/>
          <w:szCs w:val="28"/>
        </w:rPr>
        <w:t xml:space="preserve"> </w:t>
      </w:r>
      <w:r w:rsidRPr="00F55F43">
        <w:rPr>
          <w:rFonts w:ascii="Times New Roman" w:hAnsi="Times New Roman" w:cs="Times New Roman"/>
          <w:b/>
          <w:sz w:val="28"/>
          <w:szCs w:val="28"/>
        </w:rPr>
        <w:t>муниципального района Гафурийский район Республики Башкортостан</w:t>
      </w:r>
    </w:p>
    <w:p w:rsidR="00F55F43" w:rsidRDefault="00F55F43" w:rsidP="00F55F43">
      <w:pPr>
        <w:spacing w:after="0"/>
        <w:jc w:val="center"/>
        <w:rPr>
          <w:rFonts w:ascii="Times New Roman" w:hAnsi="Times New Roman" w:cs="Times New Roman"/>
          <w:b/>
          <w:sz w:val="28"/>
          <w:szCs w:val="28"/>
        </w:rPr>
      </w:pPr>
    </w:p>
    <w:p w:rsidR="00374919" w:rsidRDefault="00F55F43" w:rsidP="00374919">
      <w:pPr>
        <w:spacing w:after="0"/>
        <w:rPr>
          <w:rFonts w:ascii="Times New Roman" w:hAnsi="Times New Roman" w:cs="Times New Roman"/>
          <w:sz w:val="24"/>
          <w:szCs w:val="24"/>
        </w:rPr>
      </w:pPr>
      <w:r>
        <w:rPr>
          <w:rFonts w:ascii="Times New Roman" w:hAnsi="Times New Roman" w:cs="Times New Roman"/>
          <w:b/>
          <w:sz w:val="28"/>
          <w:szCs w:val="28"/>
        </w:rPr>
        <w:t xml:space="preserve">       </w:t>
      </w:r>
      <w:proofErr w:type="gramStart"/>
      <w:r w:rsidRPr="00F55F43">
        <w:rPr>
          <w:rFonts w:ascii="Times New Roman" w:hAnsi="Times New Roman" w:cs="Times New Roman"/>
          <w:sz w:val="24"/>
          <w:szCs w:val="24"/>
        </w:rPr>
        <w:t>В соответствии с частью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Pr="00F55F43">
        <w:rPr>
          <w:rFonts w:ascii="Times New Roman" w:hAnsi="Times New Roman" w:cs="Times New Roman"/>
          <w:sz w:val="24"/>
          <w:szCs w:val="24"/>
        </w:rPr>
        <w:t xml:space="preserve"> нужд, а также </w:t>
      </w:r>
      <w:proofErr w:type="gramStart"/>
      <w:r w:rsidRPr="00F55F43">
        <w:rPr>
          <w:rFonts w:ascii="Times New Roman" w:hAnsi="Times New Roman" w:cs="Times New Roman"/>
          <w:sz w:val="24"/>
          <w:szCs w:val="24"/>
        </w:rPr>
        <w:t>требованиях</w:t>
      </w:r>
      <w:proofErr w:type="gramEnd"/>
      <w:r w:rsidRPr="00F55F43">
        <w:rPr>
          <w:rFonts w:ascii="Times New Roman" w:hAnsi="Times New Roman" w:cs="Times New Roman"/>
          <w:sz w:val="24"/>
          <w:szCs w:val="24"/>
        </w:rPr>
        <w:t xml:space="preserve"> к форме планов закупок товаров, работ, услуг»</w:t>
      </w:r>
    </w:p>
    <w:p w:rsidR="00F55F43" w:rsidRDefault="00F55F43" w:rsidP="00374919">
      <w:pPr>
        <w:spacing w:after="0"/>
        <w:rPr>
          <w:rFonts w:ascii="Times New Roman" w:hAnsi="Times New Roman" w:cs="Times New Roman"/>
          <w:sz w:val="24"/>
          <w:szCs w:val="24"/>
        </w:rPr>
      </w:pPr>
    </w:p>
    <w:p w:rsidR="00F55F43" w:rsidRDefault="00F55F43" w:rsidP="003749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55F43">
        <w:rPr>
          <w:rFonts w:ascii="Times New Roman" w:hAnsi="Times New Roman" w:cs="Times New Roman"/>
          <w:sz w:val="24"/>
          <w:szCs w:val="24"/>
        </w:rPr>
        <w:t xml:space="preserve">ПОСТАНОВЛЯЮ: </w:t>
      </w:r>
    </w:p>
    <w:p w:rsidR="00F55F43" w:rsidRDefault="00F55F43" w:rsidP="003749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55F43">
        <w:rPr>
          <w:rFonts w:ascii="Times New Roman" w:hAnsi="Times New Roman" w:cs="Times New Roman"/>
          <w:sz w:val="24"/>
          <w:szCs w:val="24"/>
        </w:rPr>
        <w:t xml:space="preserve">1. Утвердить прилагаемый Порядок формирования, утверждения и ведения планов закупок товаров, работ, услуг для обеспечения нужд </w:t>
      </w:r>
      <w:r w:rsidR="00927C1A" w:rsidRPr="00927C1A">
        <w:rPr>
          <w:rFonts w:ascii="Times New Roman" w:hAnsi="Times New Roman" w:cs="Times New Roman"/>
          <w:sz w:val="24"/>
          <w:szCs w:val="24"/>
        </w:rPr>
        <w:t xml:space="preserve">сельского поселения Саитбабинский сельсовет </w:t>
      </w:r>
      <w:r w:rsidRPr="00F55F43">
        <w:rPr>
          <w:rFonts w:ascii="Times New Roman" w:hAnsi="Times New Roman" w:cs="Times New Roman"/>
          <w:sz w:val="24"/>
          <w:szCs w:val="24"/>
        </w:rPr>
        <w:t xml:space="preserve">МР Гафурийский район Республики Башкортостан (далее - Порядок). </w:t>
      </w:r>
    </w:p>
    <w:p w:rsidR="00F55F43" w:rsidRDefault="00F55F43" w:rsidP="003749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55F43">
        <w:rPr>
          <w:rFonts w:ascii="Times New Roman" w:hAnsi="Times New Roman" w:cs="Times New Roman"/>
          <w:sz w:val="24"/>
          <w:szCs w:val="24"/>
        </w:rPr>
        <w:t xml:space="preserve">2. Настоящее постановление вступает в силу с 1 января 2016 года. </w:t>
      </w:r>
    </w:p>
    <w:p w:rsidR="00927C1A" w:rsidRPr="00374919" w:rsidRDefault="00F55F43" w:rsidP="00927C1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55F43">
        <w:rPr>
          <w:rFonts w:ascii="Times New Roman" w:hAnsi="Times New Roman" w:cs="Times New Roman"/>
          <w:sz w:val="24"/>
          <w:szCs w:val="24"/>
        </w:rPr>
        <w:t>3.</w:t>
      </w:r>
      <w:proofErr w:type="gramStart"/>
      <w:r w:rsidRPr="00F55F43">
        <w:rPr>
          <w:rFonts w:ascii="Times New Roman" w:hAnsi="Times New Roman" w:cs="Times New Roman"/>
          <w:sz w:val="24"/>
          <w:szCs w:val="24"/>
        </w:rPr>
        <w:t>Контроль за</w:t>
      </w:r>
      <w:proofErr w:type="gramEnd"/>
      <w:r w:rsidRPr="00F55F43">
        <w:rPr>
          <w:rFonts w:ascii="Times New Roman" w:hAnsi="Times New Roman" w:cs="Times New Roman"/>
          <w:sz w:val="24"/>
          <w:szCs w:val="24"/>
        </w:rPr>
        <w:t xml:space="preserve"> исполнением данного постановления возложить на </w:t>
      </w:r>
      <w:r w:rsidR="00927C1A" w:rsidRPr="00374919">
        <w:rPr>
          <w:rFonts w:ascii="Times New Roman" w:hAnsi="Times New Roman" w:cs="Times New Roman"/>
          <w:sz w:val="24"/>
          <w:szCs w:val="24"/>
        </w:rPr>
        <w:t xml:space="preserve">главного бухгалтера сельского поселения Саитбабинский сельсовет Л.Г.Кадыровой </w:t>
      </w:r>
    </w:p>
    <w:p w:rsidR="00927C1A" w:rsidRPr="00374919" w:rsidRDefault="00927C1A" w:rsidP="00927C1A">
      <w:pPr>
        <w:spacing w:after="0"/>
        <w:rPr>
          <w:rFonts w:ascii="Times New Roman" w:hAnsi="Times New Roman" w:cs="Times New Roman"/>
          <w:sz w:val="24"/>
          <w:szCs w:val="24"/>
        </w:rPr>
      </w:pPr>
    </w:p>
    <w:p w:rsidR="00F55F43" w:rsidRDefault="00F55F43" w:rsidP="00374919">
      <w:pPr>
        <w:spacing w:after="0"/>
        <w:rPr>
          <w:rFonts w:ascii="Times New Roman" w:hAnsi="Times New Roman" w:cs="Times New Roman"/>
          <w:sz w:val="24"/>
          <w:szCs w:val="24"/>
        </w:rPr>
      </w:pPr>
    </w:p>
    <w:p w:rsidR="00F55F43" w:rsidRDefault="00F55F43" w:rsidP="00374919">
      <w:pPr>
        <w:spacing w:after="0"/>
        <w:rPr>
          <w:rFonts w:ascii="Times New Roman" w:hAnsi="Times New Roman" w:cs="Times New Roman"/>
          <w:sz w:val="24"/>
          <w:szCs w:val="24"/>
        </w:rPr>
      </w:pPr>
    </w:p>
    <w:p w:rsidR="00F55F43" w:rsidRPr="00374919" w:rsidRDefault="00F55F43" w:rsidP="00F55F43">
      <w:pPr>
        <w:spacing w:after="0"/>
        <w:rPr>
          <w:rFonts w:ascii="Times New Roman" w:hAnsi="Times New Roman" w:cs="Times New Roman"/>
          <w:sz w:val="24"/>
          <w:szCs w:val="24"/>
        </w:rPr>
      </w:pPr>
      <w:r w:rsidRPr="00374919">
        <w:rPr>
          <w:rFonts w:ascii="Times New Roman" w:hAnsi="Times New Roman" w:cs="Times New Roman"/>
          <w:sz w:val="24"/>
          <w:szCs w:val="24"/>
        </w:rPr>
        <w:t>Глава сельского поселения</w:t>
      </w:r>
    </w:p>
    <w:p w:rsidR="00F55F43" w:rsidRDefault="00F55F43" w:rsidP="00F55F43">
      <w:pPr>
        <w:spacing w:after="0"/>
        <w:rPr>
          <w:rFonts w:ascii="Times New Roman" w:hAnsi="Times New Roman" w:cs="Times New Roman"/>
          <w:sz w:val="24"/>
          <w:szCs w:val="24"/>
        </w:rPr>
      </w:pPr>
      <w:r w:rsidRPr="00374919">
        <w:rPr>
          <w:rFonts w:ascii="Times New Roman" w:hAnsi="Times New Roman" w:cs="Times New Roman"/>
          <w:sz w:val="24"/>
          <w:szCs w:val="24"/>
        </w:rPr>
        <w:t xml:space="preserve">Саитбабинский сельсовет: </w:t>
      </w:r>
      <w:r w:rsidRPr="00374919">
        <w:rPr>
          <w:rFonts w:ascii="Times New Roman" w:hAnsi="Times New Roman" w:cs="Times New Roman"/>
          <w:sz w:val="24"/>
          <w:szCs w:val="24"/>
        </w:rPr>
        <w:tab/>
        <w:t xml:space="preserve">                                                       </w:t>
      </w:r>
      <w:r w:rsidRPr="00374919">
        <w:rPr>
          <w:rFonts w:ascii="Times New Roman" w:hAnsi="Times New Roman" w:cs="Times New Roman"/>
          <w:sz w:val="24"/>
          <w:szCs w:val="24"/>
        </w:rPr>
        <w:tab/>
      </w:r>
      <w:proofErr w:type="spellStart"/>
      <w:r w:rsidRPr="00374919">
        <w:rPr>
          <w:rFonts w:ascii="Times New Roman" w:hAnsi="Times New Roman" w:cs="Times New Roman"/>
          <w:sz w:val="24"/>
          <w:szCs w:val="24"/>
        </w:rPr>
        <w:t>Р.А.Латыпов</w:t>
      </w:r>
      <w:proofErr w:type="spellEnd"/>
    </w:p>
    <w:p w:rsidR="00F55F43" w:rsidRDefault="00F55F43" w:rsidP="00F55F43">
      <w:pPr>
        <w:spacing w:after="0"/>
        <w:rPr>
          <w:rFonts w:ascii="Times New Roman" w:hAnsi="Times New Roman" w:cs="Times New Roman"/>
          <w:sz w:val="24"/>
          <w:szCs w:val="24"/>
        </w:rPr>
      </w:pPr>
    </w:p>
    <w:p w:rsidR="00F55F43" w:rsidRDefault="00F55F43" w:rsidP="00374919">
      <w:pPr>
        <w:spacing w:after="0"/>
        <w:rPr>
          <w:rFonts w:ascii="Times New Roman" w:hAnsi="Times New Roman" w:cs="Times New Roman"/>
          <w:b/>
          <w:sz w:val="24"/>
          <w:szCs w:val="24"/>
        </w:rPr>
      </w:pPr>
    </w:p>
    <w:p w:rsidR="00370763" w:rsidRPr="00370763" w:rsidRDefault="00370763" w:rsidP="00370763">
      <w:pPr>
        <w:shd w:val="clear" w:color="auto" w:fill="FFFFFF"/>
        <w:tabs>
          <w:tab w:val="left" w:pos="1248"/>
        </w:tabs>
        <w:spacing w:after="0" w:line="331" w:lineRule="exact"/>
        <w:ind w:firstLine="691"/>
        <w:jc w:val="both"/>
        <w:rPr>
          <w:rFonts w:ascii="Times New Roman" w:hAnsi="Times New Roman" w:cs="Times New Roman"/>
        </w:rPr>
      </w:pPr>
    </w:p>
    <w:p w:rsidR="00370763" w:rsidRPr="00370763" w:rsidRDefault="00370763" w:rsidP="00370763">
      <w:pPr>
        <w:spacing w:after="0"/>
        <w:ind w:left="5103"/>
        <w:rPr>
          <w:rFonts w:ascii="Times New Roman" w:eastAsia="Calibri" w:hAnsi="Times New Roman" w:cs="Times New Roman"/>
        </w:rPr>
      </w:pPr>
      <w:r w:rsidRPr="00370763">
        <w:rPr>
          <w:rFonts w:ascii="Times New Roman" w:eastAsia="Calibri" w:hAnsi="Times New Roman" w:cs="Times New Roman"/>
        </w:rPr>
        <w:t xml:space="preserve">Приложение </w:t>
      </w:r>
    </w:p>
    <w:p w:rsidR="00370763" w:rsidRPr="00370763" w:rsidRDefault="00370763" w:rsidP="00370763">
      <w:pPr>
        <w:spacing w:after="0"/>
        <w:ind w:left="5103"/>
        <w:rPr>
          <w:rFonts w:ascii="Times New Roman" w:eastAsia="Calibri" w:hAnsi="Times New Roman" w:cs="Times New Roman"/>
        </w:rPr>
      </w:pPr>
      <w:r w:rsidRPr="00370763">
        <w:rPr>
          <w:rFonts w:ascii="Times New Roman" w:eastAsia="Calibri" w:hAnsi="Times New Roman" w:cs="Times New Roman"/>
        </w:rPr>
        <w:t xml:space="preserve">к постановлению администрации </w:t>
      </w:r>
    </w:p>
    <w:p w:rsidR="00370763" w:rsidRPr="00370763" w:rsidRDefault="00370763" w:rsidP="00370763">
      <w:pPr>
        <w:spacing w:after="0"/>
        <w:ind w:left="5103"/>
        <w:rPr>
          <w:rFonts w:ascii="Times New Roman" w:eastAsia="Calibri" w:hAnsi="Times New Roman" w:cs="Times New Roman"/>
        </w:rPr>
      </w:pPr>
      <w:r w:rsidRPr="00370763">
        <w:rPr>
          <w:rFonts w:ascii="Times New Roman" w:eastAsia="Calibri" w:hAnsi="Times New Roman" w:cs="Times New Roman"/>
        </w:rPr>
        <w:t>сельского поселения Саитбабинский сельсовет МР Гафурийский район</w:t>
      </w:r>
    </w:p>
    <w:p w:rsidR="00370763" w:rsidRPr="00370763" w:rsidRDefault="00370763" w:rsidP="00370763">
      <w:pPr>
        <w:spacing w:after="0"/>
        <w:ind w:left="5103"/>
        <w:rPr>
          <w:rFonts w:ascii="Times New Roman" w:eastAsia="Calibri" w:hAnsi="Times New Roman" w:cs="Times New Roman"/>
        </w:rPr>
      </w:pPr>
      <w:r w:rsidRPr="00370763">
        <w:rPr>
          <w:rFonts w:ascii="Times New Roman" w:eastAsia="Calibri" w:hAnsi="Times New Roman" w:cs="Times New Roman"/>
        </w:rPr>
        <w:t>Республики Башкортостан</w:t>
      </w:r>
    </w:p>
    <w:p w:rsidR="00370763" w:rsidRPr="00370763" w:rsidRDefault="00370763" w:rsidP="00370763">
      <w:pPr>
        <w:spacing w:after="0"/>
        <w:ind w:left="5103"/>
        <w:rPr>
          <w:rFonts w:ascii="Times New Roman" w:eastAsia="Calibri" w:hAnsi="Times New Roman" w:cs="Times New Roman"/>
        </w:rPr>
      </w:pPr>
      <w:r w:rsidRPr="00370763">
        <w:rPr>
          <w:rFonts w:ascii="Times New Roman" w:eastAsia="Calibri" w:hAnsi="Times New Roman" w:cs="Times New Roman"/>
        </w:rPr>
        <w:t xml:space="preserve">от «29» января 2016 № 7      </w:t>
      </w:r>
    </w:p>
    <w:p w:rsidR="00370763" w:rsidRPr="00370763" w:rsidRDefault="00370763" w:rsidP="00370763">
      <w:pPr>
        <w:shd w:val="clear" w:color="auto" w:fill="FFFFFF"/>
        <w:tabs>
          <w:tab w:val="left" w:pos="1248"/>
        </w:tabs>
        <w:spacing w:after="0"/>
        <w:ind w:firstLine="692"/>
        <w:jc w:val="both"/>
        <w:rPr>
          <w:rFonts w:ascii="Times New Roman" w:hAnsi="Times New Roman" w:cs="Times New Roman"/>
        </w:rPr>
      </w:pPr>
      <w:r w:rsidRPr="00370763">
        <w:rPr>
          <w:rFonts w:ascii="Times New Roman" w:hAnsi="Times New Roman" w:cs="Times New Roman"/>
        </w:rPr>
        <w:t xml:space="preserve">                      </w:t>
      </w:r>
    </w:p>
    <w:p w:rsidR="00370763" w:rsidRPr="00370763" w:rsidRDefault="00370763" w:rsidP="00370763">
      <w:pPr>
        <w:shd w:val="clear" w:color="auto" w:fill="FFFFFF"/>
        <w:tabs>
          <w:tab w:val="left" w:pos="1248"/>
        </w:tabs>
        <w:spacing w:after="0" w:line="331" w:lineRule="exact"/>
        <w:ind w:firstLine="691"/>
        <w:jc w:val="both"/>
        <w:rPr>
          <w:rFonts w:ascii="Times New Roman" w:hAnsi="Times New Roman" w:cs="Times New Roman"/>
        </w:rPr>
      </w:pPr>
    </w:p>
    <w:p w:rsidR="00370763" w:rsidRPr="00370763" w:rsidRDefault="00370763" w:rsidP="00370763">
      <w:pPr>
        <w:shd w:val="clear" w:color="auto" w:fill="FFFFFF"/>
        <w:tabs>
          <w:tab w:val="left" w:pos="1248"/>
        </w:tabs>
        <w:spacing w:after="0" w:line="331" w:lineRule="exact"/>
        <w:ind w:firstLine="691"/>
        <w:jc w:val="both"/>
        <w:rPr>
          <w:rFonts w:ascii="Times New Roman" w:hAnsi="Times New Roman" w:cs="Times New Roman"/>
          <w:sz w:val="28"/>
          <w:szCs w:val="28"/>
        </w:rPr>
      </w:pPr>
    </w:p>
    <w:p w:rsidR="00370763" w:rsidRPr="00370763" w:rsidRDefault="00370763" w:rsidP="00370763">
      <w:pPr>
        <w:shd w:val="clear" w:color="auto" w:fill="FFFFFF"/>
        <w:tabs>
          <w:tab w:val="left" w:pos="1248"/>
        </w:tabs>
        <w:spacing w:after="0" w:line="331" w:lineRule="exact"/>
        <w:ind w:firstLine="691"/>
        <w:jc w:val="center"/>
        <w:rPr>
          <w:rFonts w:ascii="Times New Roman" w:hAnsi="Times New Roman" w:cs="Times New Roman"/>
          <w:b/>
          <w:sz w:val="28"/>
          <w:szCs w:val="28"/>
        </w:rPr>
      </w:pPr>
      <w:r w:rsidRPr="00370763">
        <w:rPr>
          <w:rFonts w:ascii="Times New Roman" w:hAnsi="Times New Roman" w:cs="Times New Roman"/>
          <w:b/>
          <w:sz w:val="28"/>
          <w:szCs w:val="28"/>
        </w:rPr>
        <w:t>Порядок</w:t>
      </w:r>
    </w:p>
    <w:p w:rsidR="00370763" w:rsidRPr="00370763" w:rsidRDefault="00370763" w:rsidP="00370763">
      <w:pPr>
        <w:shd w:val="clear" w:color="auto" w:fill="FFFFFF"/>
        <w:tabs>
          <w:tab w:val="left" w:pos="1248"/>
        </w:tabs>
        <w:spacing w:after="0" w:line="331" w:lineRule="exact"/>
        <w:ind w:firstLine="691"/>
        <w:jc w:val="center"/>
        <w:rPr>
          <w:rFonts w:ascii="Times New Roman" w:hAnsi="Times New Roman" w:cs="Times New Roman"/>
          <w:b/>
          <w:sz w:val="28"/>
          <w:szCs w:val="28"/>
        </w:rPr>
      </w:pPr>
      <w:r w:rsidRPr="00370763">
        <w:rPr>
          <w:rFonts w:ascii="Times New Roman" w:hAnsi="Times New Roman" w:cs="Times New Roman"/>
          <w:b/>
          <w:sz w:val="28"/>
          <w:szCs w:val="28"/>
        </w:rPr>
        <w:t>формирования, утверждения и ведения планов закупок товаров,</w:t>
      </w:r>
    </w:p>
    <w:p w:rsidR="00370763" w:rsidRPr="00370763" w:rsidRDefault="00370763" w:rsidP="00370763">
      <w:pPr>
        <w:shd w:val="clear" w:color="auto" w:fill="FFFFFF"/>
        <w:tabs>
          <w:tab w:val="left" w:pos="1248"/>
        </w:tabs>
        <w:spacing w:after="0" w:line="331" w:lineRule="exact"/>
        <w:ind w:firstLine="691"/>
        <w:jc w:val="center"/>
        <w:rPr>
          <w:rFonts w:ascii="Times New Roman" w:hAnsi="Times New Roman" w:cs="Times New Roman"/>
          <w:b/>
          <w:sz w:val="28"/>
          <w:szCs w:val="28"/>
        </w:rPr>
      </w:pPr>
      <w:r w:rsidRPr="00370763">
        <w:rPr>
          <w:rFonts w:ascii="Times New Roman" w:hAnsi="Times New Roman" w:cs="Times New Roman"/>
          <w:b/>
          <w:sz w:val="28"/>
          <w:szCs w:val="28"/>
        </w:rPr>
        <w:t>работ, услуг для обеспечения  муниципальных нужд</w:t>
      </w:r>
    </w:p>
    <w:p w:rsidR="00370763" w:rsidRPr="00370763" w:rsidRDefault="00370763" w:rsidP="00370763">
      <w:pPr>
        <w:shd w:val="clear" w:color="auto" w:fill="FFFFFF"/>
        <w:tabs>
          <w:tab w:val="left" w:pos="1248"/>
        </w:tabs>
        <w:spacing w:after="0" w:line="331" w:lineRule="exact"/>
        <w:ind w:firstLine="691"/>
        <w:jc w:val="center"/>
        <w:rPr>
          <w:rFonts w:ascii="Times New Roman" w:hAnsi="Times New Roman" w:cs="Times New Roman"/>
          <w:b/>
          <w:sz w:val="28"/>
          <w:szCs w:val="28"/>
        </w:rPr>
      </w:pPr>
      <w:r w:rsidRPr="00370763">
        <w:rPr>
          <w:rFonts w:ascii="Times New Roman" w:hAnsi="Times New Roman" w:cs="Times New Roman"/>
          <w:b/>
          <w:sz w:val="28"/>
          <w:szCs w:val="28"/>
        </w:rPr>
        <w:t>сельского поселения Саитбабинский сельсовет МР Гафурийский район  Республики Башкортостан</w:t>
      </w:r>
    </w:p>
    <w:p w:rsidR="00370763" w:rsidRPr="00370763" w:rsidRDefault="00370763" w:rsidP="00370763">
      <w:pPr>
        <w:shd w:val="clear" w:color="auto" w:fill="FFFFFF"/>
        <w:tabs>
          <w:tab w:val="left" w:pos="1248"/>
        </w:tabs>
        <w:spacing w:line="331" w:lineRule="exact"/>
        <w:jc w:val="both"/>
        <w:rPr>
          <w:rFonts w:ascii="Times New Roman" w:hAnsi="Times New Roman" w:cs="Times New Roman"/>
          <w:b/>
          <w:sz w:val="28"/>
          <w:szCs w:val="28"/>
        </w:rPr>
      </w:pP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1. </w:t>
      </w:r>
      <w:proofErr w:type="gramStart"/>
      <w:r w:rsidRPr="00370763">
        <w:rPr>
          <w:rFonts w:ascii="Times New Roman" w:hAnsi="Times New Roman" w:cs="Times New Roman"/>
          <w:sz w:val="28"/>
          <w:szCs w:val="28"/>
        </w:rPr>
        <w:t>Настоящий Порядок устанавливает процедуру формирования, утверждения и ведения планов закупок товаров, работ, услуг для обеспечения    нужд сельского поселения Саитбабинский сельсовет МР Гафурийский район  Республики Башкортостан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планы закупок, Федеральный закон).</w:t>
      </w:r>
      <w:proofErr w:type="gramEnd"/>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   2.Планы закупок утверждаются в течение 10 рабочих дней: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а) муниципальными заказчиками, действующими от имени сельского поселения Саитбабинский сельсовет МР Гафурийский район Республики Башкортостан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б) муниципальными   бюджетными   учреждениями сельского поселения Саитбабинский сельсовет МР Гафурийский район  Республики Башкортостан,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gramStart"/>
      <w:r w:rsidRPr="00370763">
        <w:rPr>
          <w:rFonts w:ascii="Times New Roman" w:hAnsi="Times New Roman" w:cs="Times New Roman"/>
          <w:sz w:val="28"/>
          <w:szCs w:val="28"/>
        </w:rPr>
        <w:t xml:space="preserve">в) муниципальными   автономными   учреждениями  МР Гафурийский район  Республики Башкортостан, муниципальными унитарными     предприятиями МР Гафурийский район  Республики Башкортостан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МР Гафурийский район  Республики Башкортостан или приобретение объектов недвижимого имущества в муниципальную собственность МР Гафурийский район  Республики </w:t>
      </w:r>
      <w:r w:rsidRPr="00370763">
        <w:rPr>
          <w:rFonts w:ascii="Times New Roman" w:hAnsi="Times New Roman" w:cs="Times New Roman"/>
          <w:sz w:val="28"/>
          <w:szCs w:val="28"/>
        </w:rPr>
        <w:lastRenderedPageBreak/>
        <w:t>Башкортостан</w:t>
      </w:r>
      <w:proofErr w:type="gramEnd"/>
      <w:r w:rsidRPr="00370763">
        <w:rPr>
          <w:rFonts w:ascii="Times New Roman" w:hAnsi="Times New Roman" w:cs="Times New Roman"/>
          <w:sz w:val="28"/>
          <w:szCs w:val="28"/>
        </w:rPr>
        <w:t xml:space="preserve">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gramStart"/>
      <w:r w:rsidRPr="00370763">
        <w:rPr>
          <w:rFonts w:ascii="Times New Roman" w:hAnsi="Times New Roman" w:cs="Times New Roman"/>
          <w:sz w:val="28"/>
          <w:szCs w:val="28"/>
        </w:rPr>
        <w:t>г) муниципальными бюджетными учреждениями МР Гафурийский район  Республики Башкортостан, муниципальными автономными учреждениями МР Гафурийский район  Республики Башкортостан, муниципальными унитарными предприятиями МР Гафурийский район  Республики Башкортостан, осуществляющими закупки в рамках переданных им администрацией МР Гафурийский район  Республики Башкортостан полномочий муниципального заказчика по заключению и исполнению от имени МР Гафурийский район  Республики Башкортостан муниципальных контрактов от лица  МР Гафурийский район  Республики Башкортостан</w:t>
      </w:r>
      <w:proofErr w:type="gramEnd"/>
      <w:r w:rsidRPr="00370763">
        <w:rPr>
          <w:rFonts w:ascii="Times New Roman" w:hAnsi="Times New Roman" w:cs="Times New Roman"/>
          <w:sz w:val="28"/>
          <w:szCs w:val="28"/>
        </w:rPr>
        <w:t>,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3. Планы закупок формируются лицами, указанными в пункте 2 настоящего Порядка, на очередной финансовый год и плановый период в следующие сроки:</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а) муниципальные заказчики в сроки, установленные главными распорядителями средств бюджета МР Гафурийский район  Республики Башкортостан (далее - главные распорядители):</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МР Гафурийский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уточняют при необходимости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утверждают в сроки, установленные пунктом 2 настоящего Порядка, сформированные планы закупок и уведомляют об этом главного распорядителя;</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lastRenderedPageBreak/>
        <w:t>б) учреждения, указанные в подпункте «б» пункта 2 настоящего Порядка, в сроки, установленные главным распорядителем средств бюджета МР Гафурийский район  Республики Башкортостан (далее - главный распорядитель)  в ведении которого они находятся:</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формируют планы закупок при планировании в соответствии с законодательством их финансово-хозяйственной деятельности и представляют их не позднее 1 июля текущего года главному распорядителю, </w:t>
      </w:r>
      <w:proofErr w:type="gramStart"/>
      <w:r w:rsidRPr="00370763">
        <w:rPr>
          <w:rFonts w:ascii="Times New Roman" w:hAnsi="Times New Roman" w:cs="Times New Roman"/>
          <w:sz w:val="28"/>
          <w:szCs w:val="28"/>
        </w:rPr>
        <w:t>в</w:t>
      </w:r>
      <w:proofErr w:type="gramEnd"/>
      <w:r w:rsidRPr="00370763">
        <w:rPr>
          <w:rFonts w:ascii="Times New Roman" w:hAnsi="Times New Roman" w:cs="Times New Roman"/>
          <w:sz w:val="28"/>
          <w:szCs w:val="28"/>
        </w:rPr>
        <w:t xml:space="preserve"> введении которого находятся, для учета при формировании обоснований бюджетных ассигнований в соответствии с бюджетным законодательством;</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корректируют при необходимости по согласованию с главным распорядителем, в ведении которого находятся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обоснований бюджетных ассигнований;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уточняют при необходимости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главного распорядителя, в ведении которого находятся;</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в) юридические лица, указанные в подпункте «в» пункта 2 настоящего Порядка: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        г) юридические  лица,  указанные  в  подпункте  «г»  пункта 2  настоящего Порядка: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        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МР Гафурийский район  Республики Башкортостан или приобретении объектов недвижимого имущества в муниципальную собственность МР Гафурийский район  Республики Башкортостан;</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w:t>
      </w:r>
      <w:r w:rsidRPr="00370763">
        <w:rPr>
          <w:rFonts w:ascii="Times New Roman" w:hAnsi="Times New Roman" w:cs="Times New Roman"/>
          <w:sz w:val="28"/>
          <w:szCs w:val="28"/>
        </w:rPr>
        <w:lastRenderedPageBreak/>
        <w:t>обязательств в соответствии с бюджетным законодательством утверждают в сроки, установленные пунктом 2 настоящего Порядка, планы закупок.</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5. Планы  закупок   формируются на срок, на  который    составляется бюджет МР Гафурийский район  Республики Башкортостан на очередной финансовый год и плановый период.</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6. В планы закупок муниципальных  заказчиков в соответствии с бюджетным  законодательством,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7. Лица, указанные  в  пункте 2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gramStart"/>
      <w:r w:rsidRPr="00370763">
        <w:rPr>
          <w:rFonts w:ascii="Times New Roman" w:hAnsi="Times New Roman" w:cs="Times New Roman"/>
          <w:sz w:val="28"/>
          <w:szCs w:val="28"/>
        </w:rPr>
        <w:t>а)</w:t>
      </w:r>
      <w:r w:rsidRPr="00370763">
        <w:rPr>
          <w:rFonts w:ascii="Times New Roman" w:hAnsi="Times New Roman" w:cs="Times New Roman"/>
          <w:sz w:val="28"/>
          <w:szCs w:val="28"/>
        </w:rPr>
        <w:tab/>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w:t>
      </w:r>
      <w:proofErr w:type="gramEnd"/>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б)</w:t>
      </w:r>
      <w:r w:rsidRPr="00370763">
        <w:rPr>
          <w:rFonts w:ascii="Times New Roman" w:hAnsi="Times New Roman" w:cs="Times New Roman"/>
          <w:sz w:val="28"/>
          <w:szCs w:val="28"/>
        </w:rPr>
        <w:tab/>
        <w:t>приведение планов закупок в соответствие с решениями Совета</w:t>
      </w:r>
      <w:r w:rsidRPr="00370763">
        <w:rPr>
          <w:rFonts w:ascii="Times New Roman" w:hAnsi="Times New Roman" w:cs="Times New Roman"/>
        </w:rPr>
        <w:t xml:space="preserve"> </w:t>
      </w:r>
      <w:r w:rsidRPr="00370763">
        <w:rPr>
          <w:rFonts w:ascii="Times New Roman" w:hAnsi="Times New Roman" w:cs="Times New Roman"/>
          <w:sz w:val="28"/>
          <w:szCs w:val="28"/>
        </w:rPr>
        <w:t>сельского поселения Саитбабинский сельсовет  МР Гафурийский район  Республики Башкортостан о внесении изменений в решение о бюджете сельского поселения Саитбабинский сельсовет МР Гафурийский район  Республики Башкортостан на текущий финансовый год и плановый период;</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gramStart"/>
      <w:r w:rsidRPr="00370763">
        <w:rPr>
          <w:rFonts w:ascii="Times New Roman" w:hAnsi="Times New Roman" w:cs="Times New Roman"/>
          <w:sz w:val="28"/>
          <w:szCs w:val="28"/>
        </w:rPr>
        <w:t>в)</w:t>
      </w:r>
      <w:r w:rsidRPr="00370763">
        <w:rPr>
          <w:rFonts w:ascii="Times New Roman" w:hAnsi="Times New Roman" w:cs="Times New Roman"/>
          <w:sz w:val="28"/>
          <w:szCs w:val="28"/>
        </w:rPr>
        <w:tab/>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Башкортостан, решений, поручений Главы Республики Башкортостан и Правительства Республики Башкортостан, нормативных актов сельского поселения Саитбабинский сельсовет МР Гафурийский район  Республики Башкортостан, решений, поручений Главы сельского поселения Саитбабинский сельсовет  МР Гафурийский район  Республики Башкортостан,   которые приняты после утверждения планов закупок и  не   приводят   к</w:t>
      </w:r>
      <w:proofErr w:type="gramEnd"/>
      <w:r w:rsidRPr="00370763">
        <w:rPr>
          <w:rFonts w:ascii="Times New Roman" w:hAnsi="Times New Roman" w:cs="Times New Roman"/>
          <w:sz w:val="28"/>
          <w:szCs w:val="28"/>
        </w:rPr>
        <w:t xml:space="preserve">  изменению   объема  бюджетных  ассигнований, утвержденных решением Совета сельского поселения Саитбабинский сельсовет МР Гафурийский район  Республики </w:t>
      </w:r>
      <w:r w:rsidRPr="00370763">
        <w:rPr>
          <w:rFonts w:ascii="Times New Roman" w:hAnsi="Times New Roman" w:cs="Times New Roman"/>
          <w:sz w:val="28"/>
          <w:szCs w:val="28"/>
        </w:rPr>
        <w:lastRenderedPageBreak/>
        <w:t>Башкортостан о бюджете сельского поселения Саитбабинский сельсовет МР Гафурийский район  Республики Башкортостан на текущий финансовый год и плановый период;</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г)</w:t>
      </w:r>
      <w:r w:rsidRPr="00370763">
        <w:rPr>
          <w:rFonts w:ascii="Times New Roman" w:hAnsi="Times New Roman" w:cs="Times New Roman"/>
          <w:sz w:val="28"/>
          <w:szCs w:val="28"/>
        </w:rPr>
        <w:tab/>
        <w:t>реализация решения, принятого муниципальным   заказчиком   или  юридическим лицом по итогам обязательного общественного обсуждения закупки;</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spellStart"/>
      <w:r w:rsidRPr="00370763">
        <w:rPr>
          <w:rFonts w:ascii="Times New Roman" w:hAnsi="Times New Roman" w:cs="Times New Roman"/>
          <w:sz w:val="28"/>
          <w:szCs w:val="28"/>
        </w:rPr>
        <w:t>д</w:t>
      </w:r>
      <w:proofErr w:type="spellEnd"/>
      <w:r w:rsidRPr="00370763">
        <w:rPr>
          <w:rFonts w:ascii="Times New Roman" w:hAnsi="Times New Roman" w:cs="Times New Roman"/>
          <w:sz w:val="28"/>
          <w:szCs w:val="28"/>
        </w:rPr>
        <w:t>)</w:t>
      </w:r>
      <w:r w:rsidRPr="00370763">
        <w:rPr>
          <w:rFonts w:ascii="Times New Roman" w:hAnsi="Times New Roman" w:cs="Times New Roman"/>
          <w:sz w:val="28"/>
          <w:szCs w:val="28"/>
        </w:rPr>
        <w:tab/>
        <w:t>использование в соответствии с законодательством экономии, полученной при осуществлении закупки;</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е)</w:t>
      </w:r>
      <w:r w:rsidRPr="00370763">
        <w:rPr>
          <w:rFonts w:ascii="Times New Roman" w:hAnsi="Times New Roman" w:cs="Times New Roman"/>
          <w:sz w:val="28"/>
          <w:szCs w:val="28"/>
        </w:rPr>
        <w:tab/>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w:t>
      </w:r>
      <w:proofErr w:type="gramStart"/>
      <w:r w:rsidRPr="00370763">
        <w:rPr>
          <w:rFonts w:ascii="Times New Roman" w:hAnsi="Times New Roman" w:cs="Times New Roman"/>
          <w:sz w:val="28"/>
          <w:szCs w:val="28"/>
        </w:rPr>
        <w:t>контракты</w:t>
      </w:r>
      <w:proofErr w:type="gramEnd"/>
      <w:r w:rsidRPr="00370763">
        <w:rPr>
          <w:rFonts w:ascii="Times New Roman" w:hAnsi="Times New Roman" w:cs="Times New Roman"/>
          <w:sz w:val="28"/>
          <w:szCs w:val="28"/>
        </w:rPr>
        <w:t xml:space="preserve"> с которыми планируются к заключению в течение указанного периода.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9. Формирование,   утверждение   и   ведение   планов   закупок юридическими лицами, указанными в подпункте «г» пункта 2 настоящего Порядка, осуществляются от лица администрации сельского поселения Саитбабинский сельсовет МР Гафурийский район  Республики Башкортостан, передавшей этим лицам полномочия муниципального заказчика.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    10.</w:t>
      </w:r>
      <w:r w:rsidRPr="00370763">
        <w:rPr>
          <w:rFonts w:ascii="Times New Roman" w:hAnsi="Times New Roman" w:cs="Times New Roman"/>
          <w:sz w:val="28"/>
          <w:szCs w:val="28"/>
        </w:rPr>
        <w:tab/>
        <w:t>План закупок представляет собой единый документ, форма которого включает:</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а)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б)</w:t>
      </w:r>
      <w:r w:rsidRPr="00370763">
        <w:rPr>
          <w:rFonts w:ascii="Times New Roman" w:hAnsi="Times New Roman" w:cs="Times New Roman"/>
          <w:sz w:val="28"/>
          <w:szCs w:val="28"/>
        </w:rPr>
        <w:tab/>
        <w:t>идентификационный номер налогоплательщика;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в)</w:t>
      </w:r>
      <w:r w:rsidRPr="00370763">
        <w:rPr>
          <w:rFonts w:ascii="Times New Roman" w:hAnsi="Times New Roman" w:cs="Times New Roman"/>
          <w:sz w:val="28"/>
          <w:szCs w:val="28"/>
        </w:rPr>
        <w:tab/>
        <w:t>код причины постановки на учет;</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г)</w:t>
      </w:r>
      <w:r w:rsidRPr="00370763">
        <w:rPr>
          <w:rFonts w:ascii="Times New Roman" w:hAnsi="Times New Roman" w:cs="Times New Roman"/>
          <w:sz w:val="28"/>
          <w:szCs w:val="28"/>
        </w:rPr>
        <w:tab/>
        <w:t>код   по   Общероссийскому   классификатору   территорий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муниципальных образований;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spellStart"/>
      <w:r w:rsidRPr="00370763">
        <w:rPr>
          <w:rFonts w:ascii="Times New Roman" w:hAnsi="Times New Roman" w:cs="Times New Roman"/>
          <w:sz w:val="28"/>
          <w:szCs w:val="28"/>
        </w:rPr>
        <w:t>д</w:t>
      </w:r>
      <w:proofErr w:type="spellEnd"/>
      <w:r w:rsidRPr="00370763">
        <w:rPr>
          <w:rFonts w:ascii="Times New Roman" w:hAnsi="Times New Roman" w:cs="Times New Roman"/>
          <w:sz w:val="28"/>
          <w:szCs w:val="28"/>
        </w:rPr>
        <w:t>) код по Общероссийскому классификатору предприятий и организаций;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е)</w:t>
      </w:r>
      <w:r w:rsidRPr="00370763">
        <w:rPr>
          <w:rFonts w:ascii="Times New Roman" w:hAnsi="Times New Roman" w:cs="Times New Roman"/>
          <w:sz w:val="28"/>
          <w:szCs w:val="28"/>
        </w:rPr>
        <w:tab/>
        <w:t>код   по   Общероссийскому   классификатору   организационно-</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правовых форм;</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gramStart"/>
      <w:r w:rsidRPr="00370763">
        <w:rPr>
          <w:rFonts w:ascii="Times New Roman" w:hAnsi="Times New Roman" w:cs="Times New Roman"/>
          <w:sz w:val="28"/>
          <w:szCs w:val="28"/>
        </w:rPr>
        <w:lastRenderedPageBreak/>
        <w:t>ж)</w:t>
      </w:r>
      <w:r w:rsidRPr="00370763">
        <w:rPr>
          <w:rFonts w:ascii="Times New Roman" w:hAnsi="Times New Roman" w:cs="Times New Roman"/>
          <w:sz w:val="28"/>
          <w:szCs w:val="28"/>
        </w:rPr>
        <w:tab/>
        <w:t>в отношении плана закупок, содержащего информацию о закупках, осуществляемых в рамках переданных муниципальному бюджетному учреждению МР Гафурийский район  Республики Башкортостан, муниципальному автономному учреждению МР Гафурийский район  Республики Башкортостан, муниципальному унитарному предприятию МР Гафурийский район  Республики Башкортостан  администрацией сельского поселения Саитбабинский сельсовет МР Гафурийский район  Республики Башкортостан своих полномочий  муниципального  заказчика по  заключению  и исполнению контрактов:</w:t>
      </w:r>
      <w:proofErr w:type="gramEnd"/>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spellStart"/>
      <w:r w:rsidRPr="00370763">
        <w:rPr>
          <w:rFonts w:ascii="Times New Roman" w:hAnsi="Times New Roman" w:cs="Times New Roman"/>
          <w:sz w:val="28"/>
          <w:szCs w:val="28"/>
        </w:rPr>
        <w:t>з</w:t>
      </w:r>
      <w:proofErr w:type="spellEnd"/>
      <w:r w:rsidRPr="00370763">
        <w:rPr>
          <w:rFonts w:ascii="Times New Roman" w:hAnsi="Times New Roman" w:cs="Times New Roman"/>
          <w:sz w:val="28"/>
          <w:szCs w:val="28"/>
        </w:rPr>
        <w:t>)</w:t>
      </w:r>
      <w:r w:rsidRPr="00370763">
        <w:rPr>
          <w:rFonts w:ascii="Times New Roman" w:hAnsi="Times New Roman" w:cs="Times New Roman"/>
          <w:sz w:val="28"/>
          <w:szCs w:val="28"/>
        </w:rPr>
        <w:tab/>
        <w:t xml:space="preserve">таблицу, </w:t>
      </w:r>
      <w:proofErr w:type="gramStart"/>
      <w:r w:rsidRPr="00370763">
        <w:rPr>
          <w:rFonts w:ascii="Times New Roman" w:hAnsi="Times New Roman" w:cs="Times New Roman"/>
          <w:sz w:val="28"/>
          <w:szCs w:val="28"/>
        </w:rPr>
        <w:t>включающую</w:t>
      </w:r>
      <w:proofErr w:type="gramEnd"/>
      <w:r w:rsidRPr="00370763">
        <w:rPr>
          <w:rFonts w:ascii="Times New Roman" w:hAnsi="Times New Roman" w:cs="Times New Roman"/>
          <w:sz w:val="28"/>
          <w:szCs w:val="28"/>
        </w:rPr>
        <w:t xml:space="preserve"> в том числе следующую информацию с учетом особенностей, предусмотренных пунктом  12 настоящего Порядка: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идентификационный код закупки, сформированный в соответствии со статьей 23 Федерального закона;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цель осуществления закупок в соответствии со статьей 13 Федерального закона. При этом в план закупок включается наименование мероприятия муниципальной программы сельского поселения Саитбабинский сельсовет МР Гафурийский район  Республики Башкортостан с указанием соответствующего ожидаемого результата реализации такого мероприятия либо наименование функций органов местного самоуправления, не предусмотренных указанными программами; </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наименование объекта и (или) объектов закупок;</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сроки (периодичность) осуществления планируемых закупок. </w:t>
      </w:r>
      <w:proofErr w:type="gramStart"/>
      <w:r w:rsidRPr="00370763">
        <w:rPr>
          <w:rFonts w:ascii="Times New Roman" w:hAnsi="Times New Roman" w:cs="Times New Roman"/>
          <w:sz w:val="28"/>
          <w:szCs w:val="28"/>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gramStart"/>
      <w:r w:rsidRPr="00370763">
        <w:rPr>
          <w:rFonts w:ascii="Times New Roman" w:hAnsi="Times New Roman" w:cs="Times New Roman"/>
          <w:sz w:val="28"/>
          <w:szCs w:val="28"/>
        </w:rPr>
        <w:t xml:space="preserve">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w:t>
      </w:r>
      <w:r w:rsidRPr="00370763">
        <w:rPr>
          <w:rFonts w:ascii="Times New Roman" w:hAnsi="Times New Roman" w:cs="Times New Roman"/>
          <w:sz w:val="28"/>
          <w:szCs w:val="28"/>
        </w:rPr>
        <w:lastRenderedPageBreak/>
        <w:t>научных исследований, экспериментов, изысканий, проектных работ (в том числе архитектурно-строительного проектирования);</w:t>
      </w:r>
      <w:proofErr w:type="gramEnd"/>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сведения об обязательном общественном обсуждении закупок (да или нет) в соответствии со статьей 20 Федерального закона;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дата, содержание и обоснование вносимых в план закупок изменений;</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gramStart"/>
      <w:r w:rsidRPr="00370763">
        <w:rPr>
          <w:rFonts w:ascii="Times New Roman" w:hAnsi="Times New Roman" w:cs="Times New Roman"/>
          <w:sz w:val="28"/>
          <w:szCs w:val="28"/>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11. Форма плана закупок  дополнительно включает код бюджетной и аналитической классификации расходов.</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12.</w:t>
      </w:r>
      <w:r w:rsidRPr="00370763">
        <w:rPr>
          <w:rFonts w:ascii="Times New Roman" w:hAnsi="Times New Roman" w:cs="Times New Roman"/>
          <w:sz w:val="28"/>
          <w:szCs w:val="28"/>
        </w:rPr>
        <w:tab/>
      </w:r>
      <w:proofErr w:type="gramStart"/>
      <w:r w:rsidRPr="00370763">
        <w:rPr>
          <w:rFonts w:ascii="Times New Roman" w:hAnsi="Times New Roman" w:cs="Times New Roman"/>
          <w:sz w:val="28"/>
          <w:szCs w:val="28"/>
        </w:rPr>
        <w:t>Информация о закупках, которые  планируется   осуществлять   в соответствии с  пунктами 4, 5, 26, 33 части  1 статьи 93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w:t>
      </w:r>
      <w:proofErr w:type="gramEnd"/>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а)</w:t>
      </w:r>
      <w:r w:rsidRPr="00370763">
        <w:rPr>
          <w:rFonts w:ascii="Times New Roman" w:hAnsi="Times New Roman" w:cs="Times New Roman"/>
          <w:sz w:val="28"/>
          <w:szCs w:val="28"/>
        </w:rPr>
        <w:tab/>
        <w:t>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б)</w:t>
      </w:r>
      <w:r w:rsidRPr="00370763">
        <w:rPr>
          <w:rFonts w:ascii="Times New Roman" w:hAnsi="Times New Roman" w:cs="Times New Roman"/>
          <w:sz w:val="28"/>
          <w:szCs w:val="28"/>
        </w:rPr>
        <w:tab/>
        <w:t>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gramStart"/>
      <w:r w:rsidRPr="00370763">
        <w:rPr>
          <w:rFonts w:ascii="Times New Roman" w:hAnsi="Times New Roman" w:cs="Times New Roman"/>
          <w:sz w:val="28"/>
          <w:szCs w:val="28"/>
        </w:rPr>
        <w:t>в)</w:t>
      </w:r>
      <w:r w:rsidRPr="00370763">
        <w:rPr>
          <w:rFonts w:ascii="Times New Roman" w:hAnsi="Times New Roman" w:cs="Times New Roman"/>
          <w:sz w:val="28"/>
          <w:szCs w:val="28"/>
        </w:rPr>
        <w:tab/>
        <w:t>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г)</w:t>
      </w:r>
      <w:r w:rsidRPr="00370763">
        <w:rPr>
          <w:rFonts w:ascii="Times New Roman" w:hAnsi="Times New Roman" w:cs="Times New Roman"/>
          <w:sz w:val="28"/>
          <w:szCs w:val="28"/>
        </w:rPr>
        <w:tab/>
        <w:t>преподавательские услуги, оказываемые физическими лицами;</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roofErr w:type="spellStart"/>
      <w:r w:rsidRPr="00370763">
        <w:rPr>
          <w:rFonts w:ascii="Times New Roman" w:hAnsi="Times New Roman" w:cs="Times New Roman"/>
          <w:sz w:val="28"/>
          <w:szCs w:val="28"/>
        </w:rPr>
        <w:t>д</w:t>
      </w:r>
      <w:proofErr w:type="spellEnd"/>
      <w:r w:rsidRPr="00370763">
        <w:rPr>
          <w:rFonts w:ascii="Times New Roman" w:hAnsi="Times New Roman" w:cs="Times New Roman"/>
          <w:sz w:val="28"/>
          <w:szCs w:val="28"/>
        </w:rPr>
        <w:t>)</w:t>
      </w:r>
      <w:r w:rsidRPr="00370763">
        <w:rPr>
          <w:rFonts w:ascii="Times New Roman" w:hAnsi="Times New Roman" w:cs="Times New Roman"/>
          <w:sz w:val="28"/>
          <w:szCs w:val="28"/>
        </w:rPr>
        <w:tab/>
        <w:t>услуги экскурсовода (гида), оказываемые физическими лицами.</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13.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w:t>
      </w:r>
      <w:r w:rsidRPr="00370763">
        <w:rPr>
          <w:rFonts w:ascii="Times New Roman" w:hAnsi="Times New Roman" w:cs="Times New Roman"/>
          <w:sz w:val="28"/>
          <w:szCs w:val="28"/>
        </w:rPr>
        <w:lastRenderedPageBreak/>
        <w:t xml:space="preserve">случае, если закупки планируется осуществить по истечении планового периода). </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 xml:space="preserve">         14. Форма плана закупок товаров, работ, услуг для обеспечения  нужд</w:t>
      </w:r>
      <w:r w:rsidRPr="00370763">
        <w:rPr>
          <w:rFonts w:ascii="Times New Roman" w:hAnsi="Times New Roman" w:cs="Times New Roman"/>
        </w:rPr>
        <w:t xml:space="preserve"> </w:t>
      </w:r>
      <w:r w:rsidRPr="00370763">
        <w:rPr>
          <w:rFonts w:ascii="Times New Roman" w:hAnsi="Times New Roman" w:cs="Times New Roman"/>
          <w:sz w:val="28"/>
          <w:szCs w:val="28"/>
        </w:rPr>
        <w:t>сельского поселения Саитбабинский сельсовет  МР Гафурийский район  Республики Башкортостан на 2016 финансовый год и на плановый период 2017 и 2018годов с учетом  дополнительных сведений приведена в приложении к настоящему Порядку.</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r w:rsidRPr="00370763">
        <w:rPr>
          <w:rFonts w:ascii="Times New Roman" w:hAnsi="Times New Roman" w:cs="Times New Roman"/>
          <w:sz w:val="28"/>
          <w:szCs w:val="28"/>
        </w:rPr>
        <w:t>15.</w:t>
      </w:r>
      <w:r w:rsidRPr="00370763">
        <w:rPr>
          <w:rFonts w:ascii="Times New Roman" w:hAnsi="Times New Roman" w:cs="Times New Roman"/>
          <w:sz w:val="28"/>
          <w:szCs w:val="28"/>
        </w:rPr>
        <w:tab/>
        <w:t>Формирование и ведение планов закупок осуществляются посредством единой информационной системы в сфере закупок товаров, работ, услуг для обеспечения нужд сельского поселения Саитбабинский сельсовет МР Гафурийский район  Республики Башкортостан с момента ее создания и введения в эксплуатацию.</w:t>
      </w: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pPr>
    </w:p>
    <w:p w:rsidR="00370763" w:rsidRPr="00370763" w:rsidRDefault="00370763" w:rsidP="00370763">
      <w:pPr>
        <w:shd w:val="clear" w:color="auto" w:fill="FFFFFF"/>
        <w:tabs>
          <w:tab w:val="left" w:pos="1248"/>
        </w:tabs>
        <w:spacing w:line="331" w:lineRule="exact"/>
        <w:ind w:firstLine="691"/>
        <w:jc w:val="both"/>
        <w:rPr>
          <w:rFonts w:ascii="Times New Roman" w:hAnsi="Times New Roman" w:cs="Times New Roman"/>
          <w:sz w:val="28"/>
          <w:szCs w:val="28"/>
        </w:rPr>
        <w:sectPr w:rsidR="00370763" w:rsidRPr="00370763" w:rsidSect="001865BF">
          <w:pgSz w:w="11909" w:h="16834"/>
          <w:pgMar w:top="426" w:right="851" w:bottom="851" w:left="1701" w:header="720" w:footer="720" w:gutter="0"/>
          <w:cols w:space="60"/>
          <w:noEndnote/>
          <w:docGrid w:linePitch="272"/>
        </w:sectPr>
      </w:pPr>
    </w:p>
    <w:p w:rsidR="00370763" w:rsidRPr="00370763" w:rsidRDefault="00370763" w:rsidP="00370763">
      <w:pPr>
        <w:spacing w:after="0"/>
        <w:jc w:val="center"/>
        <w:rPr>
          <w:rFonts w:ascii="Times New Roman" w:hAnsi="Times New Roman" w:cs="Times New Roman"/>
          <w:sz w:val="20"/>
          <w:szCs w:val="20"/>
        </w:rPr>
      </w:pPr>
      <w:r w:rsidRPr="00370763">
        <w:rPr>
          <w:rFonts w:ascii="Times New Roman" w:hAnsi="Times New Roman" w:cs="Times New Roman"/>
        </w:rPr>
        <w:lastRenderedPageBreak/>
        <w:t xml:space="preserve">                                                                                                          </w:t>
      </w:r>
      <w:r w:rsidRPr="00370763">
        <w:rPr>
          <w:rFonts w:ascii="Times New Roman" w:hAnsi="Times New Roman" w:cs="Times New Roman"/>
          <w:sz w:val="20"/>
          <w:szCs w:val="20"/>
        </w:rPr>
        <w:t>Приложение</w:t>
      </w:r>
      <w:r w:rsidRPr="00370763">
        <w:rPr>
          <w:rFonts w:ascii="Times New Roman" w:hAnsi="Times New Roman" w:cs="Times New Roman"/>
          <w:sz w:val="20"/>
          <w:szCs w:val="20"/>
        </w:rPr>
        <w:br/>
        <w:t xml:space="preserve">                                                                                                                                                                            к Порядку формирования, утверждения и ведения                                      </w:t>
      </w:r>
    </w:p>
    <w:p w:rsidR="00370763" w:rsidRPr="00370763" w:rsidRDefault="00370763" w:rsidP="00370763">
      <w:pPr>
        <w:spacing w:after="0"/>
        <w:rPr>
          <w:rFonts w:ascii="Times New Roman" w:hAnsi="Times New Roman" w:cs="Times New Roman"/>
          <w:sz w:val="20"/>
          <w:szCs w:val="20"/>
        </w:rPr>
      </w:pPr>
      <w:r w:rsidRPr="00370763">
        <w:rPr>
          <w:rFonts w:ascii="Times New Roman" w:hAnsi="Times New Roman" w:cs="Times New Roman"/>
          <w:sz w:val="20"/>
          <w:szCs w:val="20"/>
        </w:rPr>
        <w:t xml:space="preserve">                                                                                                                                                                                                   планов закупок  товаров, работ, услуг </w:t>
      </w:r>
      <w:proofErr w:type="gramStart"/>
      <w:r w:rsidRPr="00370763">
        <w:rPr>
          <w:rFonts w:ascii="Times New Roman" w:hAnsi="Times New Roman" w:cs="Times New Roman"/>
          <w:sz w:val="20"/>
          <w:szCs w:val="20"/>
        </w:rPr>
        <w:t>для</w:t>
      </w:r>
      <w:proofErr w:type="gramEnd"/>
    </w:p>
    <w:p w:rsidR="00370763" w:rsidRPr="00370763" w:rsidRDefault="00370763" w:rsidP="00370763">
      <w:pPr>
        <w:tabs>
          <w:tab w:val="left" w:pos="9900"/>
        </w:tabs>
        <w:spacing w:after="0"/>
        <w:rPr>
          <w:rFonts w:ascii="Times New Roman" w:hAnsi="Times New Roman" w:cs="Times New Roman"/>
          <w:sz w:val="20"/>
          <w:szCs w:val="20"/>
        </w:rPr>
      </w:pPr>
      <w:r w:rsidRPr="00370763">
        <w:rPr>
          <w:rFonts w:ascii="Times New Roman" w:hAnsi="Times New Roman" w:cs="Times New Roman"/>
          <w:sz w:val="20"/>
          <w:szCs w:val="20"/>
        </w:rPr>
        <w:t xml:space="preserve">                                                                                                                                                                                                   обеспечения нужд сельского поселения Саитбабинский</w:t>
      </w:r>
    </w:p>
    <w:p w:rsidR="00370763" w:rsidRPr="00370763" w:rsidRDefault="00370763" w:rsidP="00370763">
      <w:pPr>
        <w:tabs>
          <w:tab w:val="left" w:pos="9900"/>
        </w:tabs>
        <w:spacing w:after="0"/>
        <w:ind w:left="9781"/>
        <w:rPr>
          <w:rFonts w:ascii="Times New Roman" w:hAnsi="Times New Roman" w:cs="Times New Roman"/>
          <w:sz w:val="20"/>
          <w:szCs w:val="20"/>
        </w:rPr>
      </w:pPr>
      <w:r w:rsidRPr="00370763">
        <w:rPr>
          <w:rFonts w:ascii="Times New Roman" w:hAnsi="Times New Roman" w:cs="Times New Roman"/>
          <w:sz w:val="20"/>
          <w:szCs w:val="20"/>
        </w:rPr>
        <w:t>сельсовет МР Гафурийский район Республики Башкортостан</w:t>
      </w:r>
    </w:p>
    <w:p w:rsidR="00370763" w:rsidRPr="00370763" w:rsidRDefault="00370763" w:rsidP="00370763">
      <w:pPr>
        <w:tabs>
          <w:tab w:val="left" w:pos="9900"/>
        </w:tabs>
        <w:spacing w:after="0"/>
        <w:rPr>
          <w:rFonts w:ascii="Times New Roman" w:hAnsi="Times New Roman" w:cs="Times New Roman"/>
          <w:sz w:val="20"/>
          <w:szCs w:val="20"/>
        </w:rPr>
      </w:pPr>
      <w:r w:rsidRPr="00370763">
        <w:rPr>
          <w:rFonts w:ascii="Times New Roman" w:hAnsi="Times New Roman" w:cs="Times New Roman"/>
          <w:sz w:val="20"/>
          <w:szCs w:val="20"/>
        </w:rPr>
        <w:t xml:space="preserve">                                                                                                                                                                                                </w:t>
      </w:r>
    </w:p>
    <w:p w:rsidR="00370763" w:rsidRPr="00370763" w:rsidRDefault="00370763" w:rsidP="00370763">
      <w:pPr>
        <w:pStyle w:val="1"/>
      </w:pPr>
      <w:r w:rsidRPr="00370763">
        <w:t xml:space="preserve">Форма </w:t>
      </w:r>
      <w:proofErr w:type="spellStart"/>
      <w:proofErr w:type="gramStart"/>
      <w:r w:rsidRPr="00370763">
        <w:t>плана-график</w:t>
      </w:r>
      <w:proofErr w:type="spellEnd"/>
      <w:proofErr w:type="gramEnd"/>
      <w:r w:rsidRPr="00370763">
        <w:t xml:space="preserve"> закупок товаров, работ, услуг для обеспечения муниципальных нужд МР Гафурийский район </w:t>
      </w:r>
    </w:p>
    <w:p w:rsidR="00370763" w:rsidRPr="00370763" w:rsidRDefault="00370763" w:rsidP="00370763">
      <w:pPr>
        <w:pStyle w:val="1"/>
      </w:pPr>
      <w:r w:rsidRPr="00370763">
        <w:t>Республики Башкортостан  на 20___ финансовый год и плановый период 20___ и 20___ годов</w:t>
      </w:r>
    </w:p>
    <w:p w:rsidR="00370763" w:rsidRPr="00370763" w:rsidRDefault="00370763" w:rsidP="00370763">
      <w:pPr>
        <w:rPr>
          <w:rFonts w:ascii="Times New Roman" w:hAnsi="Times New Roman" w:cs="Times New Roman"/>
        </w:rPr>
      </w:pPr>
    </w:p>
    <w:tbl>
      <w:tblPr>
        <w:tblW w:w="152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0"/>
        <w:gridCol w:w="2380"/>
        <w:gridCol w:w="1701"/>
        <w:gridCol w:w="2240"/>
      </w:tblGrid>
      <w:tr w:rsidR="00370763" w:rsidRPr="00370763" w:rsidTr="00733235">
        <w:tblPrEx>
          <w:tblCellMar>
            <w:top w:w="0" w:type="dxa"/>
            <w:bottom w:w="0" w:type="dxa"/>
          </w:tblCellMar>
        </w:tblPrEx>
        <w:tc>
          <w:tcPr>
            <w:tcW w:w="8960" w:type="dxa"/>
            <w:tcBorders>
              <w:top w:val="nil"/>
              <w:left w:val="nil"/>
              <w:bottom w:val="nil"/>
              <w:right w:val="nil"/>
            </w:tcBorders>
          </w:tcPr>
          <w:p w:rsidR="00370763" w:rsidRPr="00370763" w:rsidRDefault="00370763" w:rsidP="00733235">
            <w:pPr>
              <w:pStyle w:val="a7"/>
              <w:jc w:val="left"/>
            </w:pPr>
          </w:p>
        </w:tc>
        <w:tc>
          <w:tcPr>
            <w:tcW w:w="2380" w:type="dxa"/>
            <w:tcBorders>
              <w:top w:val="nil"/>
              <w:left w:val="nil"/>
              <w:bottom w:val="nil"/>
              <w:right w:val="nil"/>
            </w:tcBorders>
          </w:tcPr>
          <w:p w:rsidR="00370763" w:rsidRPr="00370763" w:rsidRDefault="00370763" w:rsidP="00733235">
            <w:pPr>
              <w:pStyle w:val="a7"/>
              <w:jc w:val="left"/>
            </w:pPr>
          </w:p>
        </w:tc>
        <w:tc>
          <w:tcPr>
            <w:tcW w:w="1701" w:type="dxa"/>
            <w:tcBorders>
              <w:top w:val="nil"/>
              <w:left w:val="nil"/>
              <w:bottom w:val="nil"/>
              <w:right w:val="single" w:sz="4" w:space="0" w:color="auto"/>
            </w:tcBorders>
          </w:tcPr>
          <w:p w:rsidR="00370763" w:rsidRPr="00370763" w:rsidRDefault="00370763" w:rsidP="00733235">
            <w:pPr>
              <w:pStyle w:val="a7"/>
              <w:jc w:val="left"/>
            </w:pPr>
          </w:p>
        </w:tc>
        <w:tc>
          <w:tcPr>
            <w:tcW w:w="224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Коды</w:t>
            </w:r>
          </w:p>
        </w:tc>
      </w:tr>
      <w:tr w:rsidR="00370763" w:rsidRPr="00370763" w:rsidTr="00733235">
        <w:tblPrEx>
          <w:tblCellMar>
            <w:top w:w="0" w:type="dxa"/>
            <w:bottom w:w="0" w:type="dxa"/>
          </w:tblCellMar>
        </w:tblPrEx>
        <w:tc>
          <w:tcPr>
            <w:tcW w:w="8960" w:type="dxa"/>
            <w:tcBorders>
              <w:top w:val="nil"/>
              <w:left w:val="nil"/>
              <w:bottom w:val="nil"/>
              <w:right w:val="nil"/>
            </w:tcBorders>
          </w:tcPr>
          <w:p w:rsidR="00370763" w:rsidRPr="00370763" w:rsidRDefault="00370763" w:rsidP="00733235">
            <w:pPr>
              <w:pStyle w:val="a7"/>
              <w:jc w:val="left"/>
            </w:pPr>
          </w:p>
        </w:tc>
        <w:tc>
          <w:tcPr>
            <w:tcW w:w="2380" w:type="dxa"/>
            <w:tcBorders>
              <w:top w:val="nil"/>
              <w:left w:val="nil"/>
              <w:bottom w:val="nil"/>
              <w:right w:val="nil"/>
            </w:tcBorders>
          </w:tcPr>
          <w:p w:rsidR="00370763" w:rsidRPr="00370763" w:rsidRDefault="00370763" w:rsidP="00733235">
            <w:pPr>
              <w:pStyle w:val="a7"/>
              <w:jc w:val="left"/>
            </w:pPr>
          </w:p>
        </w:tc>
        <w:tc>
          <w:tcPr>
            <w:tcW w:w="1701" w:type="dxa"/>
            <w:tcBorders>
              <w:top w:val="nil"/>
              <w:left w:val="nil"/>
              <w:bottom w:val="nil"/>
              <w:right w:val="single" w:sz="4" w:space="0" w:color="auto"/>
            </w:tcBorders>
          </w:tcPr>
          <w:p w:rsidR="00370763" w:rsidRPr="00370763" w:rsidRDefault="00370763" w:rsidP="00733235">
            <w:pPr>
              <w:pStyle w:val="a7"/>
              <w:jc w:val="right"/>
            </w:pPr>
            <w:r w:rsidRPr="00370763">
              <w:t>Дата</w:t>
            </w:r>
          </w:p>
        </w:tc>
        <w:tc>
          <w:tcPr>
            <w:tcW w:w="224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c>
          <w:tcPr>
            <w:tcW w:w="8960" w:type="dxa"/>
            <w:vMerge w:val="restart"/>
            <w:tcBorders>
              <w:top w:val="nil"/>
              <w:left w:val="nil"/>
              <w:bottom w:val="nil"/>
              <w:right w:val="nil"/>
            </w:tcBorders>
          </w:tcPr>
          <w:p w:rsidR="00370763" w:rsidRPr="00370763" w:rsidRDefault="00370763" w:rsidP="00733235">
            <w:pPr>
              <w:pStyle w:val="a7"/>
            </w:pPr>
            <w:r w:rsidRPr="00370763">
              <w:t>Наименование муниципального заказчика, муниципального  бюджетного учреждения МР Гафурийский район Республики Башкортостан, муниципального автономного учреждения или муниципального унитарного предприятия МР Гафурийский район Республики Башкортостан</w:t>
            </w:r>
          </w:p>
        </w:tc>
        <w:tc>
          <w:tcPr>
            <w:tcW w:w="2380" w:type="dxa"/>
            <w:tcBorders>
              <w:top w:val="nil"/>
              <w:left w:val="nil"/>
              <w:bottom w:val="nil"/>
              <w:right w:val="nil"/>
            </w:tcBorders>
          </w:tcPr>
          <w:p w:rsidR="00370763" w:rsidRPr="00370763" w:rsidRDefault="00370763" w:rsidP="00733235">
            <w:pPr>
              <w:pStyle w:val="a7"/>
              <w:jc w:val="left"/>
            </w:pPr>
          </w:p>
        </w:tc>
        <w:tc>
          <w:tcPr>
            <w:tcW w:w="1701" w:type="dxa"/>
            <w:tcBorders>
              <w:top w:val="nil"/>
              <w:left w:val="nil"/>
              <w:bottom w:val="nil"/>
              <w:right w:val="single" w:sz="4" w:space="0" w:color="auto"/>
            </w:tcBorders>
          </w:tcPr>
          <w:p w:rsidR="00370763" w:rsidRPr="00370763" w:rsidRDefault="00370763" w:rsidP="00733235">
            <w:pPr>
              <w:pStyle w:val="a7"/>
              <w:jc w:val="right"/>
            </w:pPr>
            <w:r w:rsidRPr="00370763">
              <w:t>по ОКПО</w:t>
            </w:r>
          </w:p>
        </w:tc>
        <w:tc>
          <w:tcPr>
            <w:tcW w:w="224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c>
          <w:tcPr>
            <w:tcW w:w="8960" w:type="dxa"/>
            <w:vMerge/>
            <w:tcBorders>
              <w:top w:val="nil"/>
              <w:left w:val="nil"/>
              <w:bottom w:val="nil"/>
              <w:right w:val="nil"/>
            </w:tcBorders>
          </w:tcPr>
          <w:p w:rsidR="00370763" w:rsidRPr="00370763" w:rsidRDefault="00370763" w:rsidP="00733235">
            <w:pPr>
              <w:pStyle w:val="a7"/>
              <w:jc w:val="left"/>
            </w:pPr>
          </w:p>
        </w:tc>
        <w:tc>
          <w:tcPr>
            <w:tcW w:w="2380" w:type="dxa"/>
            <w:tcBorders>
              <w:top w:val="nil"/>
              <w:left w:val="nil"/>
              <w:bottom w:val="nil"/>
              <w:right w:val="nil"/>
            </w:tcBorders>
          </w:tcPr>
          <w:p w:rsidR="00370763" w:rsidRPr="00370763" w:rsidRDefault="00370763" w:rsidP="00733235">
            <w:pPr>
              <w:pStyle w:val="a7"/>
              <w:jc w:val="left"/>
            </w:pPr>
          </w:p>
        </w:tc>
        <w:tc>
          <w:tcPr>
            <w:tcW w:w="1701" w:type="dxa"/>
            <w:tcBorders>
              <w:top w:val="nil"/>
              <w:left w:val="nil"/>
              <w:bottom w:val="nil"/>
              <w:right w:val="single" w:sz="4" w:space="0" w:color="auto"/>
            </w:tcBorders>
          </w:tcPr>
          <w:p w:rsidR="00370763" w:rsidRPr="00370763" w:rsidRDefault="00370763" w:rsidP="00733235">
            <w:pPr>
              <w:pStyle w:val="a7"/>
              <w:jc w:val="right"/>
            </w:pPr>
            <w:r w:rsidRPr="00370763">
              <w:t>ИНН</w:t>
            </w:r>
          </w:p>
        </w:tc>
        <w:tc>
          <w:tcPr>
            <w:tcW w:w="224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rPr>
          <w:trHeight w:val="385"/>
        </w:trPr>
        <w:tc>
          <w:tcPr>
            <w:tcW w:w="8960" w:type="dxa"/>
            <w:vMerge/>
            <w:tcBorders>
              <w:top w:val="nil"/>
              <w:left w:val="nil"/>
              <w:bottom w:val="single" w:sz="4" w:space="0" w:color="auto"/>
              <w:right w:val="nil"/>
            </w:tcBorders>
          </w:tcPr>
          <w:p w:rsidR="00370763" w:rsidRPr="00370763" w:rsidRDefault="00370763" w:rsidP="00733235">
            <w:pPr>
              <w:pStyle w:val="a7"/>
              <w:jc w:val="left"/>
            </w:pPr>
          </w:p>
        </w:tc>
        <w:tc>
          <w:tcPr>
            <w:tcW w:w="2380" w:type="dxa"/>
            <w:tcBorders>
              <w:top w:val="nil"/>
              <w:left w:val="nil"/>
              <w:bottom w:val="nil"/>
              <w:right w:val="nil"/>
            </w:tcBorders>
          </w:tcPr>
          <w:p w:rsidR="00370763" w:rsidRPr="00370763" w:rsidRDefault="00370763" w:rsidP="00733235">
            <w:pPr>
              <w:pStyle w:val="a7"/>
              <w:jc w:val="left"/>
            </w:pPr>
          </w:p>
        </w:tc>
        <w:tc>
          <w:tcPr>
            <w:tcW w:w="1701" w:type="dxa"/>
            <w:tcBorders>
              <w:top w:val="nil"/>
              <w:left w:val="nil"/>
              <w:bottom w:val="nil"/>
              <w:right w:val="single" w:sz="4" w:space="0" w:color="auto"/>
            </w:tcBorders>
          </w:tcPr>
          <w:p w:rsidR="00370763" w:rsidRPr="00370763" w:rsidRDefault="00370763" w:rsidP="00733235">
            <w:pPr>
              <w:pStyle w:val="a7"/>
              <w:jc w:val="right"/>
            </w:pPr>
            <w:r w:rsidRPr="00370763">
              <w:t>КПП</w:t>
            </w:r>
          </w:p>
        </w:tc>
        <w:tc>
          <w:tcPr>
            <w:tcW w:w="224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c>
          <w:tcPr>
            <w:tcW w:w="8960" w:type="dxa"/>
            <w:tcBorders>
              <w:top w:val="single" w:sz="4" w:space="0" w:color="auto"/>
              <w:left w:val="nil"/>
              <w:bottom w:val="single" w:sz="4" w:space="0" w:color="auto"/>
              <w:right w:val="nil"/>
            </w:tcBorders>
          </w:tcPr>
          <w:p w:rsidR="00370763" w:rsidRPr="00370763" w:rsidRDefault="00370763" w:rsidP="00733235">
            <w:pPr>
              <w:pStyle w:val="a7"/>
            </w:pPr>
            <w:r w:rsidRPr="00370763">
              <w:t>Организационно-правовая форма</w:t>
            </w:r>
          </w:p>
        </w:tc>
        <w:tc>
          <w:tcPr>
            <w:tcW w:w="2380" w:type="dxa"/>
            <w:tcBorders>
              <w:top w:val="nil"/>
              <w:left w:val="nil"/>
              <w:bottom w:val="nil"/>
              <w:right w:val="nil"/>
            </w:tcBorders>
          </w:tcPr>
          <w:p w:rsidR="00370763" w:rsidRPr="00370763" w:rsidRDefault="00370763" w:rsidP="00733235">
            <w:pPr>
              <w:pStyle w:val="a7"/>
              <w:jc w:val="left"/>
            </w:pPr>
          </w:p>
        </w:tc>
        <w:tc>
          <w:tcPr>
            <w:tcW w:w="1701" w:type="dxa"/>
            <w:tcBorders>
              <w:top w:val="nil"/>
              <w:left w:val="nil"/>
              <w:bottom w:val="nil"/>
              <w:right w:val="single" w:sz="4" w:space="0" w:color="auto"/>
            </w:tcBorders>
          </w:tcPr>
          <w:p w:rsidR="00370763" w:rsidRPr="00370763" w:rsidRDefault="00370763" w:rsidP="00733235">
            <w:pPr>
              <w:pStyle w:val="a7"/>
              <w:jc w:val="right"/>
            </w:pPr>
            <w:r w:rsidRPr="00370763">
              <w:t>по ОКОПФ</w:t>
            </w:r>
          </w:p>
        </w:tc>
        <w:tc>
          <w:tcPr>
            <w:tcW w:w="2240" w:type="dxa"/>
            <w:tcBorders>
              <w:top w:val="single" w:sz="4" w:space="0" w:color="auto"/>
              <w:left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c>
          <w:tcPr>
            <w:tcW w:w="8960" w:type="dxa"/>
            <w:tcBorders>
              <w:top w:val="single" w:sz="4" w:space="0" w:color="auto"/>
              <w:left w:val="nil"/>
              <w:bottom w:val="single" w:sz="4" w:space="0" w:color="auto"/>
              <w:right w:val="nil"/>
            </w:tcBorders>
          </w:tcPr>
          <w:p w:rsidR="00370763" w:rsidRPr="00370763" w:rsidRDefault="00370763" w:rsidP="00733235">
            <w:pPr>
              <w:pStyle w:val="a7"/>
            </w:pPr>
            <w:r w:rsidRPr="00370763">
              <w:t>Наименование публично-правового образования</w:t>
            </w:r>
          </w:p>
        </w:tc>
        <w:tc>
          <w:tcPr>
            <w:tcW w:w="2380" w:type="dxa"/>
            <w:tcBorders>
              <w:top w:val="nil"/>
              <w:left w:val="nil"/>
              <w:bottom w:val="nil"/>
              <w:right w:val="nil"/>
            </w:tcBorders>
          </w:tcPr>
          <w:p w:rsidR="00370763" w:rsidRPr="00370763" w:rsidRDefault="00370763" w:rsidP="00733235">
            <w:pPr>
              <w:ind w:left="720"/>
              <w:rPr>
                <w:rFonts w:ascii="Times New Roman" w:hAnsi="Times New Roman" w:cs="Times New Roman"/>
              </w:rPr>
            </w:pPr>
          </w:p>
        </w:tc>
        <w:tc>
          <w:tcPr>
            <w:tcW w:w="1701" w:type="dxa"/>
            <w:tcBorders>
              <w:top w:val="nil"/>
              <w:left w:val="nil"/>
              <w:bottom w:val="nil"/>
              <w:right w:val="single" w:sz="4" w:space="0" w:color="auto"/>
            </w:tcBorders>
          </w:tcPr>
          <w:p w:rsidR="00370763" w:rsidRPr="00370763" w:rsidRDefault="00370763" w:rsidP="00733235">
            <w:pPr>
              <w:pStyle w:val="a7"/>
              <w:jc w:val="right"/>
            </w:pPr>
            <w:r w:rsidRPr="00370763">
              <w:t>по ОКТМО</w:t>
            </w:r>
          </w:p>
        </w:tc>
        <w:tc>
          <w:tcPr>
            <w:tcW w:w="2240" w:type="dxa"/>
            <w:vMerge w:val="restart"/>
            <w:tcBorders>
              <w:top w:val="single" w:sz="4" w:space="0" w:color="auto"/>
              <w:left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rPr>
          <w:trHeight w:val="267"/>
        </w:trPr>
        <w:tc>
          <w:tcPr>
            <w:tcW w:w="8960" w:type="dxa"/>
            <w:tcBorders>
              <w:top w:val="single" w:sz="4" w:space="0" w:color="auto"/>
              <w:left w:val="nil"/>
              <w:bottom w:val="single" w:sz="4" w:space="0" w:color="auto"/>
              <w:right w:val="nil"/>
            </w:tcBorders>
          </w:tcPr>
          <w:p w:rsidR="00370763" w:rsidRPr="00370763" w:rsidRDefault="00370763" w:rsidP="00733235">
            <w:pPr>
              <w:pStyle w:val="a7"/>
            </w:pPr>
            <w:r w:rsidRPr="00370763">
              <w:t>Местонахождение (адрес), телефон, адрес электронной почты</w:t>
            </w:r>
          </w:p>
        </w:tc>
        <w:tc>
          <w:tcPr>
            <w:tcW w:w="2380" w:type="dxa"/>
            <w:tcBorders>
              <w:top w:val="nil"/>
              <w:left w:val="nil"/>
              <w:bottom w:val="nil"/>
              <w:right w:val="nil"/>
            </w:tcBorders>
          </w:tcPr>
          <w:p w:rsidR="00370763" w:rsidRPr="00370763" w:rsidRDefault="00370763" w:rsidP="00733235">
            <w:pPr>
              <w:pStyle w:val="a7"/>
              <w:jc w:val="left"/>
            </w:pPr>
          </w:p>
        </w:tc>
        <w:tc>
          <w:tcPr>
            <w:tcW w:w="1701" w:type="dxa"/>
            <w:tcBorders>
              <w:top w:val="nil"/>
              <w:left w:val="nil"/>
              <w:bottom w:val="nil"/>
              <w:right w:val="single" w:sz="4" w:space="0" w:color="auto"/>
            </w:tcBorders>
          </w:tcPr>
          <w:p w:rsidR="00370763" w:rsidRPr="00370763" w:rsidRDefault="00370763" w:rsidP="00733235">
            <w:pPr>
              <w:pStyle w:val="a7"/>
              <w:jc w:val="right"/>
            </w:pPr>
          </w:p>
        </w:tc>
        <w:tc>
          <w:tcPr>
            <w:tcW w:w="2240" w:type="dxa"/>
            <w:vMerge/>
            <w:tcBorders>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rPr>
          <w:trHeight w:val="1335"/>
        </w:trPr>
        <w:tc>
          <w:tcPr>
            <w:tcW w:w="8960" w:type="dxa"/>
            <w:vMerge w:val="restart"/>
            <w:tcBorders>
              <w:top w:val="single" w:sz="4" w:space="0" w:color="auto"/>
              <w:left w:val="nil"/>
              <w:right w:val="nil"/>
            </w:tcBorders>
          </w:tcPr>
          <w:p w:rsidR="00370763" w:rsidRPr="00370763" w:rsidRDefault="00370763" w:rsidP="00733235">
            <w:pPr>
              <w:pStyle w:val="a7"/>
              <w:rPr>
                <w:u w:val="single"/>
              </w:rPr>
            </w:pPr>
            <w:r w:rsidRPr="00370763">
              <w:t xml:space="preserve">Наименование муниципального  бюджетного учреждения МР Гафурийский район Республики Башкортостан, муниципального автономного учреждения или муниципального унитарного предприятия МР Гафурийский район Республики Башкортостан, осуществляющего закупки в рамках переданных </w:t>
            </w:r>
            <w:r w:rsidRPr="00370763">
              <w:rPr>
                <w:u w:val="single"/>
              </w:rPr>
              <w:t xml:space="preserve">полномочий органов местного </w:t>
            </w:r>
            <w:proofErr w:type="spellStart"/>
            <w:r w:rsidRPr="00370763">
              <w:rPr>
                <w:u w:val="single"/>
              </w:rPr>
              <w:t>самоуправления_</w:t>
            </w:r>
            <w:proofErr w:type="spellEnd"/>
            <w:r w:rsidRPr="00370763">
              <w:rPr>
                <w:u w:val="single"/>
              </w:rPr>
              <w:t>*______________________________</w:t>
            </w:r>
          </w:p>
          <w:p w:rsidR="00370763" w:rsidRPr="00370763" w:rsidRDefault="00370763" w:rsidP="00733235">
            <w:pPr>
              <w:rPr>
                <w:rFonts w:ascii="Times New Roman" w:hAnsi="Times New Roman" w:cs="Times New Roman"/>
                <w:u w:val="single"/>
              </w:rPr>
            </w:pPr>
            <w:r w:rsidRPr="00370763">
              <w:rPr>
                <w:rFonts w:ascii="Times New Roman" w:hAnsi="Times New Roman" w:cs="Times New Roman"/>
                <w:u w:val="single"/>
              </w:rPr>
              <w:t>Местонахождение (адрес), телефон, адрес электронной почты* __________________</w:t>
            </w:r>
          </w:p>
          <w:p w:rsidR="00370763" w:rsidRPr="00370763" w:rsidRDefault="00370763" w:rsidP="00733235">
            <w:pPr>
              <w:pStyle w:val="a7"/>
            </w:pPr>
            <w:proofErr w:type="gramStart"/>
            <w:r w:rsidRPr="00370763">
              <w:t>Вид документа (базовый (0); измененный (порядковый код изменения)</w:t>
            </w:r>
            <w:proofErr w:type="gramEnd"/>
          </w:p>
        </w:tc>
        <w:tc>
          <w:tcPr>
            <w:tcW w:w="2380" w:type="dxa"/>
            <w:vMerge w:val="restart"/>
            <w:tcBorders>
              <w:top w:val="nil"/>
              <w:left w:val="nil"/>
              <w:right w:val="nil"/>
            </w:tcBorders>
          </w:tcPr>
          <w:p w:rsidR="00370763" w:rsidRPr="00370763" w:rsidRDefault="00370763" w:rsidP="00733235">
            <w:pPr>
              <w:pStyle w:val="a7"/>
              <w:jc w:val="left"/>
            </w:pPr>
          </w:p>
        </w:tc>
        <w:tc>
          <w:tcPr>
            <w:tcW w:w="1701" w:type="dxa"/>
            <w:vMerge w:val="restart"/>
            <w:tcBorders>
              <w:top w:val="nil"/>
              <w:left w:val="nil"/>
              <w:right w:val="single" w:sz="4" w:space="0" w:color="auto"/>
            </w:tcBorders>
          </w:tcPr>
          <w:p w:rsidR="00370763" w:rsidRPr="00370763" w:rsidRDefault="00370763" w:rsidP="00733235">
            <w:pPr>
              <w:pStyle w:val="a7"/>
              <w:jc w:val="right"/>
            </w:pPr>
            <w:r w:rsidRPr="00370763">
              <w:t>по ОКПО</w:t>
            </w:r>
          </w:p>
          <w:p w:rsidR="00370763" w:rsidRPr="00370763" w:rsidRDefault="00370763" w:rsidP="00733235">
            <w:pPr>
              <w:rPr>
                <w:rFonts w:ascii="Times New Roman" w:hAnsi="Times New Roman" w:cs="Times New Roman"/>
              </w:rPr>
            </w:pPr>
          </w:p>
          <w:p w:rsidR="00370763" w:rsidRPr="00370763" w:rsidRDefault="00370763" w:rsidP="00733235">
            <w:pPr>
              <w:rPr>
                <w:rFonts w:ascii="Times New Roman" w:hAnsi="Times New Roman" w:cs="Times New Roman"/>
              </w:rPr>
            </w:pPr>
          </w:p>
          <w:p w:rsidR="00370763" w:rsidRPr="00370763" w:rsidRDefault="00370763" w:rsidP="00733235">
            <w:pPr>
              <w:rPr>
                <w:rFonts w:ascii="Times New Roman" w:hAnsi="Times New Roman" w:cs="Times New Roman"/>
              </w:rPr>
            </w:pPr>
          </w:p>
          <w:p w:rsidR="00370763" w:rsidRPr="00370763" w:rsidRDefault="00370763" w:rsidP="00733235">
            <w:pPr>
              <w:rPr>
                <w:rFonts w:ascii="Times New Roman" w:hAnsi="Times New Roman" w:cs="Times New Roman"/>
              </w:rPr>
            </w:pPr>
          </w:p>
          <w:p w:rsidR="00370763" w:rsidRPr="00370763" w:rsidRDefault="00370763" w:rsidP="00733235">
            <w:pPr>
              <w:rPr>
                <w:rFonts w:ascii="Times New Roman" w:hAnsi="Times New Roman" w:cs="Times New Roman"/>
              </w:rPr>
            </w:pPr>
            <w:r w:rsidRPr="00370763">
              <w:rPr>
                <w:rFonts w:ascii="Times New Roman" w:hAnsi="Times New Roman" w:cs="Times New Roman"/>
              </w:rPr>
              <w:t xml:space="preserve">   по ОКТМО</w:t>
            </w:r>
          </w:p>
          <w:p w:rsidR="00370763" w:rsidRPr="00370763" w:rsidRDefault="00370763" w:rsidP="00733235">
            <w:pPr>
              <w:rPr>
                <w:rFonts w:ascii="Times New Roman" w:hAnsi="Times New Roman" w:cs="Times New Roman"/>
              </w:rPr>
            </w:pPr>
            <w:r w:rsidRPr="00370763">
              <w:rPr>
                <w:rFonts w:ascii="Times New Roman" w:hAnsi="Times New Roman" w:cs="Times New Roman"/>
              </w:rPr>
              <w:t xml:space="preserve">   Изменения</w:t>
            </w:r>
          </w:p>
        </w:tc>
        <w:tc>
          <w:tcPr>
            <w:tcW w:w="224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rPr>
          <w:trHeight w:val="315"/>
        </w:trPr>
        <w:tc>
          <w:tcPr>
            <w:tcW w:w="8960" w:type="dxa"/>
            <w:vMerge/>
            <w:tcBorders>
              <w:top w:val="single" w:sz="4" w:space="0" w:color="auto"/>
              <w:left w:val="nil"/>
              <w:right w:val="nil"/>
            </w:tcBorders>
          </w:tcPr>
          <w:p w:rsidR="00370763" w:rsidRPr="00370763" w:rsidRDefault="00370763" w:rsidP="00733235">
            <w:pPr>
              <w:pStyle w:val="a7"/>
            </w:pPr>
          </w:p>
        </w:tc>
        <w:tc>
          <w:tcPr>
            <w:tcW w:w="2380" w:type="dxa"/>
            <w:vMerge/>
            <w:tcBorders>
              <w:top w:val="nil"/>
              <w:left w:val="nil"/>
              <w:right w:val="nil"/>
            </w:tcBorders>
          </w:tcPr>
          <w:p w:rsidR="00370763" w:rsidRPr="00370763" w:rsidRDefault="00370763" w:rsidP="00733235">
            <w:pPr>
              <w:pStyle w:val="a7"/>
              <w:jc w:val="left"/>
            </w:pPr>
          </w:p>
        </w:tc>
        <w:tc>
          <w:tcPr>
            <w:tcW w:w="1701" w:type="dxa"/>
            <w:vMerge/>
            <w:tcBorders>
              <w:top w:val="nil"/>
              <w:left w:val="nil"/>
              <w:right w:val="single" w:sz="4" w:space="0" w:color="auto"/>
            </w:tcBorders>
          </w:tcPr>
          <w:p w:rsidR="00370763" w:rsidRPr="00370763" w:rsidRDefault="00370763" w:rsidP="00733235">
            <w:pPr>
              <w:pStyle w:val="a7"/>
              <w:jc w:val="right"/>
            </w:pPr>
          </w:p>
        </w:tc>
        <w:tc>
          <w:tcPr>
            <w:tcW w:w="224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rPr>
          <w:trHeight w:val="285"/>
        </w:trPr>
        <w:tc>
          <w:tcPr>
            <w:tcW w:w="8960" w:type="dxa"/>
            <w:vMerge/>
            <w:tcBorders>
              <w:left w:val="nil"/>
              <w:bottom w:val="single" w:sz="4" w:space="0" w:color="auto"/>
              <w:right w:val="nil"/>
            </w:tcBorders>
          </w:tcPr>
          <w:p w:rsidR="00370763" w:rsidRPr="00370763" w:rsidRDefault="00370763" w:rsidP="00733235">
            <w:pPr>
              <w:pStyle w:val="a7"/>
            </w:pPr>
          </w:p>
        </w:tc>
        <w:tc>
          <w:tcPr>
            <w:tcW w:w="2380" w:type="dxa"/>
            <w:vMerge/>
            <w:tcBorders>
              <w:left w:val="nil"/>
              <w:bottom w:val="nil"/>
              <w:right w:val="nil"/>
            </w:tcBorders>
          </w:tcPr>
          <w:p w:rsidR="00370763" w:rsidRPr="00370763" w:rsidRDefault="00370763" w:rsidP="00733235">
            <w:pPr>
              <w:pStyle w:val="a7"/>
              <w:jc w:val="left"/>
            </w:pPr>
          </w:p>
        </w:tc>
        <w:tc>
          <w:tcPr>
            <w:tcW w:w="1701" w:type="dxa"/>
            <w:vMerge/>
            <w:tcBorders>
              <w:left w:val="nil"/>
              <w:bottom w:val="nil"/>
              <w:right w:val="single" w:sz="4" w:space="0" w:color="auto"/>
            </w:tcBorders>
          </w:tcPr>
          <w:p w:rsidR="00370763" w:rsidRPr="00370763" w:rsidRDefault="00370763" w:rsidP="00733235">
            <w:pPr>
              <w:pStyle w:val="a7"/>
              <w:jc w:val="right"/>
            </w:pPr>
          </w:p>
        </w:tc>
        <w:tc>
          <w:tcPr>
            <w:tcW w:w="224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bl>
    <w:p w:rsidR="00370763" w:rsidRPr="00370763" w:rsidRDefault="00370763" w:rsidP="00370763">
      <w:pPr>
        <w:rPr>
          <w:rFonts w:ascii="Times New Roman" w:hAnsi="Times New Roman" w:cs="Times New Roman"/>
        </w:rPr>
        <w:sectPr w:rsidR="00370763" w:rsidRPr="00370763" w:rsidSect="000C6012">
          <w:pgSz w:w="16838" w:h="11906" w:orient="landscape"/>
          <w:pgMar w:top="426" w:right="850" w:bottom="1440" w:left="850" w:header="720" w:footer="720" w:gutter="0"/>
          <w:cols w:space="720"/>
          <w:noEndnote/>
        </w:sectPr>
      </w:pPr>
    </w:p>
    <w:tbl>
      <w:tblPr>
        <w:tblW w:w="14884"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18"/>
        <w:gridCol w:w="1559"/>
        <w:gridCol w:w="1134"/>
        <w:gridCol w:w="709"/>
        <w:gridCol w:w="1417"/>
        <w:gridCol w:w="426"/>
        <w:gridCol w:w="567"/>
        <w:gridCol w:w="425"/>
        <w:gridCol w:w="567"/>
        <w:gridCol w:w="709"/>
        <w:gridCol w:w="708"/>
        <w:gridCol w:w="1560"/>
        <w:gridCol w:w="1275"/>
        <w:gridCol w:w="993"/>
        <w:gridCol w:w="1417"/>
      </w:tblGrid>
      <w:tr w:rsidR="00370763" w:rsidRPr="00370763" w:rsidTr="00733235">
        <w:tblPrEx>
          <w:tblCellMar>
            <w:top w:w="0" w:type="dxa"/>
            <w:bottom w:w="0" w:type="dxa"/>
          </w:tblCellMar>
        </w:tblPrEx>
        <w:tc>
          <w:tcPr>
            <w:tcW w:w="700" w:type="dxa"/>
            <w:vMerge w:val="restart"/>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lastRenderedPageBreak/>
              <w:t xml:space="preserve">№ </w:t>
            </w:r>
            <w:proofErr w:type="spellStart"/>
            <w:proofErr w:type="gramStart"/>
            <w:r w:rsidRPr="00370763">
              <w:t>п</w:t>
            </w:r>
            <w:proofErr w:type="spellEnd"/>
            <w:proofErr w:type="gramEnd"/>
            <w:r w:rsidRPr="00370763">
              <w:t>/</w:t>
            </w:r>
            <w:proofErr w:type="spellStart"/>
            <w:r w:rsidRPr="00370763">
              <w:t>п</w:t>
            </w:r>
            <w:proofErr w:type="spellEnd"/>
          </w:p>
        </w:tc>
        <w:tc>
          <w:tcPr>
            <w:tcW w:w="718"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Идентификационный код закупки **</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Цель осуществления закупки</w:t>
            </w:r>
          </w:p>
        </w:tc>
        <w:tc>
          <w:tcPr>
            <w:tcW w:w="709" w:type="dxa"/>
            <w:vMerge w:val="restart"/>
            <w:tcBorders>
              <w:top w:val="single" w:sz="4" w:space="0" w:color="auto"/>
              <w:left w:val="single" w:sz="4" w:space="0" w:color="auto"/>
              <w:right w:val="single" w:sz="4" w:space="0" w:color="auto"/>
            </w:tcBorders>
            <w:textDirection w:val="btLr"/>
          </w:tcPr>
          <w:p w:rsidR="00370763" w:rsidRPr="00370763" w:rsidRDefault="00370763" w:rsidP="00733235">
            <w:pPr>
              <w:pStyle w:val="a8"/>
            </w:pPr>
            <w:r w:rsidRPr="00370763">
              <w:t>Наименование объекта закупки</w:t>
            </w:r>
          </w:p>
        </w:tc>
        <w:tc>
          <w:tcPr>
            <w:tcW w:w="1417" w:type="dxa"/>
            <w:vMerge w:val="restart"/>
            <w:tcBorders>
              <w:top w:val="single" w:sz="4" w:space="0" w:color="auto"/>
              <w:left w:val="single" w:sz="4" w:space="0" w:color="auto"/>
              <w:right w:val="single" w:sz="4" w:space="0" w:color="auto"/>
            </w:tcBorders>
            <w:textDirection w:val="btLr"/>
          </w:tcPr>
          <w:p w:rsidR="00370763" w:rsidRPr="00370763" w:rsidRDefault="00370763" w:rsidP="00733235">
            <w:pPr>
              <w:pStyle w:val="a8"/>
              <w:ind w:left="113" w:right="113"/>
            </w:pPr>
            <w:r w:rsidRPr="00370763">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694" w:type="dxa"/>
            <w:gridSpan w:val="5"/>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Объем финансового обеспечения (тыс. рублей)</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Сроки (периодичность) осуществления планируемых закупок</w:t>
            </w:r>
          </w:p>
        </w:tc>
        <w:tc>
          <w:tcPr>
            <w:tcW w:w="1560"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Информация о проведении общественного обсуждения закупки (да или нет)</w:t>
            </w:r>
          </w:p>
        </w:tc>
        <w:tc>
          <w:tcPr>
            <w:tcW w:w="993" w:type="dxa"/>
            <w:vMerge w:val="restart"/>
            <w:tcBorders>
              <w:top w:val="single" w:sz="4" w:space="0" w:color="auto"/>
              <w:left w:val="single" w:sz="4" w:space="0" w:color="auto"/>
              <w:bottom w:val="single" w:sz="4" w:space="0" w:color="auto"/>
            </w:tcBorders>
            <w:textDirection w:val="btLr"/>
          </w:tcPr>
          <w:p w:rsidR="00370763" w:rsidRPr="00370763" w:rsidRDefault="00370763" w:rsidP="00733235">
            <w:pPr>
              <w:pStyle w:val="a8"/>
              <w:ind w:left="113" w:right="113"/>
            </w:pPr>
            <w:r w:rsidRPr="00370763">
              <w:t>Обоснование внесения изменений</w:t>
            </w:r>
          </w:p>
        </w:tc>
        <w:tc>
          <w:tcPr>
            <w:tcW w:w="1417" w:type="dxa"/>
            <w:vMerge w:val="restart"/>
            <w:tcBorders>
              <w:top w:val="single" w:sz="4" w:space="0" w:color="auto"/>
              <w:left w:val="single" w:sz="4" w:space="0" w:color="auto"/>
              <w:right w:val="single" w:sz="4" w:space="0" w:color="auto"/>
            </w:tcBorders>
            <w:textDirection w:val="btLr"/>
          </w:tcPr>
          <w:p w:rsidR="00370763" w:rsidRPr="00370763" w:rsidRDefault="00370763" w:rsidP="00733235">
            <w:pPr>
              <w:pStyle w:val="a8"/>
              <w:ind w:left="113" w:right="113"/>
            </w:pPr>
            <w:r w:rsidRPr="00370763">
              <w:t>Код бюджетной и аналитической классификации расходов</w:t>
            </w:r>
          </w:p>
        </w:tc>
      </w:tr>
      <w:tr w:rsidR="00370763" w:rsidRPr="00370763" w:rsidTr="00733235">
        <w:tblPrEx>
          <w:tblCellMar>
            <w:top w:w="0" w:type="dxa"/>
            <w:bottom w:w="0" w:type="dxa"/>
          </w:tblCellMar>
        </w:tblPrEx>
        <w:tc>
          <w:tcPr>
            <w:tcW w:w="700"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718"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2693" w:type="dxa"/>
            <w:gridSpan w:val="2"/>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709" w:type="dxa"/>
            <w:vMerge/>
            <w:tcBorders>
              <w:left w:val="single" w:sz="4" w:space="0" w:color="auto"/>
              <w:right w:val="single" w:sz="4" w:space="0" w:color="auto"/>
            </w:tcBorders>
          </w:tcPr>
          <w:p w:rsidR="00370763" w:rsidRPr="00370763" w:rsidRDefault="00370763" w:rsidP="00733235">
            <w:pPr>
              <w:pStyle w:val="a8"/>
            </w:pPr>
          </w:p>
        </w:tc>
        <w:tc>
          <w:tcPr>
            <w:tcW w:w="1417" w:type="dxa"/>
            <w:vMerge/>
            <w:tcBorders>
              <w:left w:val="single" w:sz="4" w:space="0" w:color="auto"/>
              <w:right w:val="single" w:sz="4" w:space="0" w:color="auto"/>
            </w:tcBorders>
          </w:tcPr>
          <w:p w:rsidR="00370763" w:rsidRPr="00370763" w:rsidRDefault="00370763" w:rsidP="00733235">
            <w:pPr>
              <w:pStyle w:val="a8"/>
            </w:pP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всего</w:t>
            </w:r>
          </w:p>
        </w:tc>
        <w:tc>
          <w:tcPr>
            <w:tcW w:w="2268" w:type="dxa"/>
            <w:gridSpan w:val="4"/>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в том числе</w:t>
            </w:r>
          </w:p>
        </w:tc>
        <w:tc>
          <w:tcPr>
            <w:tcW w:w="708"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560"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275"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993" w:type="dxa"/>
            <w:vMerge/>
            <w:tcBorders>
              <w:top w:val="single" w:sz="4" w:space="0" w:color="auto"/>
              <w:left w:val="single" w:sz="4" w:space="0" w:color="auto"/>
              <w:bottom w:val="single" w:sz="4" w:space="0" w:color="auto"/>
            </w:tcBorders>
          </w:tcPr>
          <w:p w:rsidR="00370763" w:rsidRPr="00370763" w:rsidRDefault="00370763" w:rsidP="00733235">
            <w:pPr>
              <w:pStyle w:val="a8"/>
            </w:pPr>
          </w:p>
        </w:tc>
        <w:tc>
          <w:tcPr>
            <w:tcW w:w="1417" w:type="dxa"/>
            <w:vMerge/>
            <w:tcBorders>
              <w:left w:val="single" w:sz="4" w:space="0" w:color="auto"/>
              <w:right w:val="single" w:sz="4" w:space="0" w:color="auto"/>
            </w:tcBorders>
          </w:tcPr>
          <w:p w:rsidR="00370763" w:rsidRPr="00370763" w:rsidRDefault="00370763" w:rsidP="00733235">
            <w:pPr>
              <w:pStyle w:val="a8"/>
            </w:pPr>
          </w:p>
        </w:tc>
      </w:tr>
      <w:tr w:rsidR="00370763" w:rsidRPr="00370763" w:rsidTr="00733235">
        <w:tblPrEx>
          <w:tblCellMar>
            <w:top w:w="0" w:type="dxa"/>
            <w:bottom w:w="0" w:type="dxa"/>
          </w:tblCellMar>
        </w:tblPrEx>
        <w:tc>
          <w:tcPr>
            <w:tcW w:w="700"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718"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559"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 xml:space="preserve">наименование мероприятия муниципальной программы либо </w:t>
            </w:r>
            <w:proofErr w:type="spellStart"/>
            <w:r w:rsidRPr="00370763">
              <w:t>непрограммные</w:t>
            </w:r>
            <w:proofErr w:type="spellEnd"/>
            <w:r w:rsidRPr="00370763">
              <w:t xml:space="preserve"> направления деятельности (функции, полномочия)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ожидаемый результат реализации мероприятия муниципальной программы***</w:t>
            </w:r>
          </w:p>
        </w:tc>
        <w:tc>
          <w:tcPr>
            <w:tcW w:w="709" w:type="dxa"/>
            <w:vMerge/>
            <w:tcBorders>
              <w:left w:val="single" w:sz="4" w:space="0" w:color="auto"/>
              <w:right w:val="single" w:sz="4" w:space="0" w:color="auto"/>
            </w:tcBorders>
          </w:tcPr>
          <w:p w:rsidR="00370763" w:rsidRPr="00370763" w:rsidRDefault="00370763" w:rsidP="00733235">
            <w:pPr>
              <w:pStyle w:val="a8"/>
            </w:pPr>
          </w:p>
        </w:tc>
        <w:tc>
          <w:tcPr>
            <w:tcW w:w="1417" w:type="dxa"/>
            <w:vMerge/>
            <w:tcBorders>
              <w:left w:val="single" w:sz="4" w:space="0" w:color="auto"/>
              <w:right w:val="single" w:sz="4" w:space="0" w:color="auto"/>
            </w:tcBorders>
          </w:tcPr>
          <w:p w:rsidR="00370763" w:rsidRPr="00370763" w:rsidRDefault="00370763" w:rsidP="00733235">
            <w:pPr>
              <w:pStyle w:val="a8"/>
            </w:pPr>
          </w:p>
        </w:tc>
        <w:tc>
          <w:tcPr>
            <w:tcW w:w="426"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на текущий финансовый год</w:t>
            </w:r>
          </w:p>
        </w:tc>
        <w:tc>
          <w:tcPr>
            <w:tcW w:w="992" w:type="dxa"/>
            <w:gridSpan w:val="2"/>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на плановый период</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последующие годы</w:t>
            </w:r>
          </w:p>
        </w:tc>
        <w:tc>
          <w:tcPr>
            <w:tcW w:w="708"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560"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275"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993" w:type="dxa"/>
            <w:vMerge/>
            <w:tcBorders>
              <w:top w:val="single" w:sz="4" w:space="0" w:color="auto"/>
              <w:left w:val="single" w:sz="4" w:space="0" w:color="auto"/>
              <w:bottom w:val="single" w:sz="4" w:space="0" w:color="auto"/>
            </w:tcBorders>
          </w:tcPr>
          <w:p w:rsidR="00370763" w:rsidRPr="00370763" w:rsidRDefault="00370763" w:rsidP="00733235">
            <w:pPr>
              <w:pStyle w:val="a8"/>
            </w:pPr>
          </w:p>
        </w:tc>
        <w:tc>
          <w:tcPr>
            <w:tcW w:w="1417" w:type="dxa"/>
            <w:vMerge/>
            <w:tcBorders>
              <w:left w:val="single" w:sz="4" w:space="0" w:color="auto"/>
              <w:right w:val="single" w:sz="4" w:space="0" w:color="auto"/>
            </w:tcBorders>
          </w:tcPr>
          <w:p w:rsidR="00370763" w:rsidRPr="00370763" w:rsidRDefault="00370763" w:rsidP="00733235">
            <w:pPr>
              <w:pStyle w:val="a8"/>
            </w:pPr>
          </w:p>
        </w:tc>
      </w:tr>
      <w:tr w:rsidR="00370763" w:rsidRPr="00370763" w:rsidTr="00733235">
        <w:tblPrEx>
          <w:tblCellMar>
            <w:top w:w="0" w:type="dxa"/>
            <w:bottom w:w="0" w:type="dxa"/>
          </w:tblCellMar>
        </w:tblPrEx>
        <w:trPr>
          <w:cantSplit/>
          <w:trHeight w:val="3256"/>
        </w:trPr>
        <w:tc>
          <w:tcPr>
            <w:tcW w:w="700"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718"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559"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134"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709" w:type="dxa"/>
            <w:vMerge/>
            <w:tcBorders>
              <w:left w:val="single" w:sz="4" w:space="0" w:color="auto"/>
              <w:bottom w:val="single" w:sz="4" w:space="0" w:color="auto"/>
              <w:right w:val="single" w:sz="4" w:space="0" w:color="auto"/>
            </w:tcBorders>
          </w:tcPr>
          <w:p w:rsidR="00370763" w:rsidRPr="00370763" w:rsidRDefault="00370763" w:rsidP="00733235">
            <w:pPr>
              <w:pStyle w:val="a8"/>
            </w:pPr>
          </w:p>
        </w:tc>
        <w:tc>
          <w:tcPr>
            <w:tcW w:w="1417" w:type="dxa"/>
            <w:vMerge/>
            <w:tcBorders>
              <w:left w:val="single" w:sz="4" w:space="0" w:color="auto"/>
              <w:bottom w:val="single" w:sz="4" w:space="0" w:color="auto"/>
              <w:right w:val="single" w:sz="4" w:space="0" w:color="auto"/>
            </w:tcBorders>
          </w:tcPr>
          <w:p w:rsidR="00370763" w:rsidRPr="00370763" w:rsidRDefault="00370763" w:rsidP="00733235">
            <w:pPr>
              <w:pStyle w:val="a8"/>
            </w:pPr>
          </w:p>
        </w:tc>
        <w:tc>
          <w:tcPr>
            <w:tcW w:w="426"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567"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425" w:type="dxa"/>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на первый год</w:t>
            </w:r>
          </w:p>
        </w:tc>
        <w:tc>
          <w:tcPr>
            <w:tcW w:w="567" w:type="dxa"/>
            <w:tcBorders>
              <w:top w:val="single" w:sz="4" w:space="0" w:color="auto"/>
              <w:left w:val="single" w:sz="4" w:space="0" w:color="auto"/>
              <w:bottom w:val="single" w:sz="4" w:space="0" w:color="auto"/>
              <w:right w:val="single" w:sz="4" w:space="0" w:color="auto"/>
            </w:tcBorders>
            <w:textDirection w:val="btLr"/>
          </w:tcPr>
          <w:p w:rsidR="00370763" w:rsidRPr="00370763" w:rsidRDefault="00370763" w:rsidP="00733235">
            <w:pPr>
              <w:pStyle w:val="a8"/>
              <w:ind w:left="113" w:right="113"/>
            </w:pPr>
            <w:r w:rsidRPr="00370763">
              <w:t>на второй год</w:t>
            </w:r>
          </w:p>
        </w:tc>
        <w:tc>
          <w:tcPr>
            <w:tcW w:w="709"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708"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560"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1275" w:type="dxa"/>
            <w:vMerge/>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c>
          <w:tcPr>
            <w:tcW w:w="993" w:type="dxa"/>
            <w:vMerge/>
            <w:tcBorders>
              <w:top w:val="single" w:sz="4" w:space="0" w:color="auto"/>
              <w:left w:val="single" w:sz="4" w:space="0" w:color="auto"/>
              <w:bottom w:val="single" w:sz="4" w:space="0" w:color="auto"/>
            </w:tcBorders>
          </w:tcPr>
          <w:p w:rsidR="00370763" w:rsidRPr="00370763" w:rsidRDefault="00370763" w:rsidP="00733235">
            <w:pPr>
              <w:pStyle w:val="a8"/>
            </w:pPr>
          </w:p>
        </w:tc>
        <w:tc>
          <w:tcPr>
            <w:tcW w:w="1417" w:type="dxa"/>
            <w:vMerge/>
            <w:tcBorders>
              <w:left w:val="single" w:sz="4" w:space="0" w:color="auto"/>
              <w:bottom w:val="single" w:sz="4" w:space="0" w:color="auto"/>
              <w:right w:val="single" w:sz="4" w:space="0" w:color="auto"/>
            </w:tcBorders>
          </w:tcPr>
          <w:p w:rsidR="00370763" w:rsidRPr="00370763" w:rsidRDefault="00370763" w:rsidP="00733235">
            <w:pPr>
              <w:pStyle w:val="a8"/>
            </w:pPr>
          </w:p>
        </w:tc>
      </w:tr>
      <w:tr w:rsidR="00370763" w:rsidRPr="00370763" w:rsidTr="00733235">
        <w:tblPrEx>
          <w:tblCellMar>
            <w:top w:w="0" w:type="dxa"/>
            <w:bottom w:w="0" w:type="dxa"/>
          </w:tblCellMar>
        </w:tblPrEx>
        <w:tc>
          <w:tcPr>
            <w:tcW w:w="70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1</w:t>
            </w:r>
          </w:p>
        </w:tc>
        <w:tc>
          <w:tcPr>
            <w:tcW w:w="71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2</w:t>
            </w:r>
          </w:p>
        </w:tc>
        <w:tc>
          <w:tcPr>
            <w:tcW w:w="155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3</w:t>
            </w:r>
          </w:p>
        </w:tc>
        <w:tc>
          <w:tcPr>
            <w:tcW w:w="1134"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4</w:t>
            </w: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5</w:t>
            </w: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6</w:t>
            </w:r>
          </w:p>
        </w:tc>
        <w:tc>
          <w:tcPr>
            <w:tcW w:w="426"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7</w:t>
            </w: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8</w:t>
            </w:r>
          </w:p>
        </w:tc>
        <w:tc>
          <w:tcPr>
            <w:tcW w:w="42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9</w:t>
            </w: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10</w:t>
            </w: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11</w:t>
            </w:r>
          </w:p>
        </w:tc>
        <w:tc>
          <w:tcPr>
            <w:tcW w:w="70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12</w:t>
            </w:r>
          </w:p>
        </w:tc>
        <w:tc>
          <w:tcPr>
            <w:tcW w:w="156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13</w:t>
            </w:r>
          </w:p>
        </w:tc>
        <w:tc>
          <w:tcPr>
            <w:tcW w:w="127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14</w:t>
            </w:r>
          </w:p>
        </w:tc>
        <w:tc>
          <w:tcPr>
            <w:tcW w:w="993" w:type="dxa"/>
            <w:tcBorders>
              <w:top w:val="single" w:sz="4" w:space="0" w:color="auto"/>
              <w:left w:val="single" w:sz="4" w:space="0" w:color="auto"/>
              <w:bottom w:val="single" w:sz="4" w:space="0" w:color="auto"/>
            </w:tcBorders>
          </w:tcPr>
          <w:p w:rsidR="00370763" w:rsidRPr="00370763" w:rsidRDefault="00370763" w:rsidP="00733235">
            <w:pPr>
              <w:pStyle w:val="a8"/>
            </w:pPr>
            <w:r w:rsidRPr="00370763">
              <w:t>15</w:t>
            </w: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16</w:t>
            </w:r>
          </w:p>
        </w:tc>
      </w:tr>
      <w:tr w:rsidR="00370763" w:rsidRPr="00370763" w:rsidTr="00733235">
        <w:tblPrEx>
          <w:tblCellMar>
            <w:top w:w="0" w:type="dxa"/>
            <w:bottom w:w="0" w:type="dxa"/>
          </w:tblCellMar>
        </w:tblPrEx>
        <w:tc>
          <w:tcPr>
            <w:tcW w:w="70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1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55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134"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6"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56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27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993" w:type="dxa"/>
            <w:tcBorders>
              <w:top w:val="single" w:sz="4" w:space="0" w:color="auto"/>
              <w:left w:val="single" w:sz="4" w:space="0" w:color="auto"/>
              <w:bottom w:val="single" w:sz="4" w:space="0" w:color="auto"/>
            </w:tcBorders>
          </w:tcPr>
          <w:p w:rsidR="00370763" w:rsidRPr="00370763" w:rsidRDefault="00370763" w:rsidP="00733235">
            <w:pPr>
              <w:pStyle w:val="a7"/>
              <w:jc w:val="left"/>
            </w:pP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c>
          <w:tcPr>
            <w:tcW w:w="70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1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55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134"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6"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56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27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993" w:type="dxa"/>
            <w:tcBorders>
              <w:top w:val="single" w:sz="4" w:space="0" w:color="auto"/>
              <w:left w:val="single" w:sz="4" w:space="0" w:color="auto"/>
              <w:bottom w:val="single" w:sz="4" w:space="0" w:color="auto"/>
            </w:tcBorders>
          </w:tcPr>
          <w:p w:rsidR="00370763" w:rsidRPr="00370763" w:rsidRDefault="00370763" w:rsidP="00733235">
            <w:pPr>
              <w:pStyle w:val="a7"/>
              <w:jc w:val="left"/>
            </w:pP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c>
          <w:tcPr>
            <w:tcW w:w="70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1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55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134"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6"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56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27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993" w:type="dxa"/>
            <w:tcBorders>
              <w:top w:val="single" w:sz="4" w:space="0" w:color="auto"/>
              <w:left w:val="single" w:sz="4" w:space="0" w:color="auto"/>
              <w:bottom w:val="single" w:sz="4" w:space="0" w:color="auto"/>
            </w:tcBorders>
          </w:tcPr>
          <w:p w:rsidR="00370763" w:rsidRPr="00370763" w:rsidRDefault="00370763" w:rsidP="00733235">
            <w:pPr>
              <w:pStyle w:val="a7"/>
              <w:jc w:val="left"/>
            </w:pP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c>
          <w:tcPr>
            <w:tcW w:w="70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1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55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134"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6"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56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127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993" w:type="dxa"/>
            <w:tcBorders>
              <w:top w:val="single" w:sz="4" w:space="0" w:color="auto"/>
              <w:left w:val="single" w:sz="4" w:space="0" w:color="auto"/>
              <w:bottom w:val="single" w:sz="4" w:space="0" w:color="auto"/>
            </w:tcBorders>
          </w:tcPr>
          <w:p w:rsidR="00370763" w:rsidRPr="00370763" w:rsidRDefault="00370763" w:rsidP="00733235">
            <w:pPr>
              <w:pStyle w:val="a7"/>
              <w:jc w:val="left"/>
            </w:pP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r>
      <w:tr w:rsidR="00370763" w:rsidRPr="00370763" w:rsidTr="00733235">
        <w:tblPrEx>
          <w:tblCellMar>
            <w:top w:w="0" w:type="dxa"/>
            <w:bottom w:w="0" w:type="dxa"/>
          </w:tblCellMar>
        </w:tblPrEx>
        <w:tc>
          <w:tcPr>
            <w:tcW w:w="6237" w:type="dxa"/>
            <w:gridSpan w:val="6"/>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right"/>
            </w:pPr>
            <w:r w:rsidRPr="00370763">
              <w:t>Итого по коду БК</w:t>
            </w:r>
          </w:p>
        </w:tc>
        <w:tc>
          <w:tcPr>
            <w:tcW w:w="426"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X</w:t>
            </w:r>
          </w:p>
        </w:tc>
        <w:tc>
          <w:tcPr>
            <w:tcW w:w="156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X</w:t>
            </w:r>
          </w:p>
        </w:tc>
        <w:tc>
          <w:tcPr>
            <w:tcW w:w="127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X</w:t>
            </w:r>
          </w:p>
        </w:tc>
        <w:tc>
          <w:tcPr>
            <w:tcW w:w="993" w:type="dxa"/>
            <w:tcBorders>
              <w:top w:val="single" w:sz="4" w:space="0" w:color="auto"/>
              <w:left w:val="single" w:sz="4" w:space="0" w:color="auto"/>
              <w:bottom w:val="single" w:sz="4" w:space="0" w:color="auto"/>
            </w:tcBorders>
          </w:tcPr>
          <w:p w:rsidR="00370763" w:rsidRPr="00370763" w:rsidRDefault="00370763" w:rsidP="00733235">
            <w:pPr>
              <w:pStyle w:val="a8"/>
            </w:pPr>
            <w:r w:rsidRPr="00370763">
              <w:t>X</w:t>
            </w: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r>
      <w:tr w:rsidR="00370763" w:rsidRPr="00370763" w:rsidTr="00733235">
        <w:tblPrEx>
          <w:tblCellMar>
            <w:top w:w="0" w:type="dxa"/>
            <w:bottom w:w="0" w:type="dxa"/>
          </w:tblCellMar>
        </w:tblPrEx>
        <w:tc>
          <w:tcPr>
            <w:tcW w:w="6237" w:type="dxa"/>
            <w:gridSpan w:val="6"/>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Итого объем финансового обеспечения, предусмотренного на заключение контрактов</w:t>
            </w:r>
          </w:p>
        </w:tc>
        <w:tc>
          <w:tcPr>
            <w:tcW w:w="426"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42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56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9"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7"/>
              <w:jc w:val="left"/>
            </w:pPr>
          </w:p>
        </w:tc>
        <w:tc>
          <w:tcPr>
            <w:tcW w:w="708"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X</w:t>
            </w:r>
          </w:p>
        </w:tc>
        <w:tc>
          <w:tcPr>
            <w:tcW w:w="1560"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X</w:t>
            </w:r>
          </w:p>
        </w:tc>
        <w:tc>
          <w:tcPr>
            <w:tcW w:w="1275"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r w:rsidRPr="00370763">
              <w:t>X</w:t>
            </w:r>
          </w:p>
        </w:tc>
        <w:tc>
          <w:tcPr>
            <w:tcW w:w="993" w:type="dxa"/>
            <w:tcBorders>
              <w:top w:val="single" w:sz="4" w:space="0" w:color="auto"/>
              <w:left w:val="single" w:sz="4" w:space="0" w:color="auto"/>
              <w:bottom w:val="single" w:sz="4" w:space="0" w:color="auto"/>
            </w:tcBorders>
          </w:tcPr>
          <w:p w:rsidR="00370763" w:rsidRPr="00370763" w:rsidRDefault="00370763" w:rsidP="00733235">
            <w:pPr>
              <w:pStyle w:val="a8"/>
            </w:pPr>
            <w:r w:rsidRPr="00370763">
              <w:t>X</w:t>
            </w:r>
          </w:p>
        </w:tc>
        <w:tc>
          <w:tcPr>
            <w:tcW w:w="1417" w:type="dxa"/>
            <w:tcBorders>
              <w:top w:val="single" w:sz="4" w:space="0" w:color="auto"/>
              <w:left w:val="single" w:sz="4" w:space="0" w:color="auto"/>
              <w:bottom w:val="single" w:sz="4" w:space="0" w:color="auto"/>
              <w:right w:val="single" w:sz="4" w:space="0" w:color="auto"/>
            </w:tcBorders>
          </w:tcPr>
          <w:p w:rsidR="00370763" w:rsidRPr="00370763" w:rsidRDefault="00370763" w:rsidP="00733235">
            <w:pPr>
              <w:pStyle w:val="a8"/>
            </w:pPr>
          </w:p>
        </w:tc>
      </w:tr>
    </w:tbl>
    <w:p w:rsidR="00370763" w:rsidRPr="00370763" w:rsidRDefault="00370763" w:rsidP="00370763">
      <w:pPr>
        <w:rPr>
          <w:rFonts w:ascii="Times New Roman" w:hAnsi="Times New Roman" w:cs="Times New Roman"/>
        </w:rPr>
      </w:pPr>
    </w:p>
    <w:p w:rsidR="00370763" w:rsidRPr="00370763" w:rsidRDefault="00370763" w:rsidP="00370763">
      <w:pPr>
        <w:pStyle w:val="OEM"/>
        <w:rPr>
          <w:rFonts w:ascii="Times New Roman" w:hAnsi="Times New Roman" w:cs="Times New Roman"/>
        </w:rPr>
      </w:pPr>
      <w:r w:rsidRPr="00370763">
        <w:rPr>
          <w:rFonts w:ascii="Times New Roman" w:hAnsi="Times New Roman" w:cs="Times New Roman"/>
        </w:rPr>
        <w:t>______________________________________________________________________________      __________________           "____"_____________ 20___ г.</w:t>
      </w:r>
    </w:p>
    <w:p w:rsidR="00370763" w:rsidRPr="00370763" w:rsidRDefault="00370763" w:rsidP="00370763">
      <w:pPr>
        <w:pStyle w:val="OEM"/>
        <w:rPr>
          <w:rFonts w:ascii="Times New Roman" w:hAnsi="Times New Roman" w:cs="Times New Roman"/>
        </w:rPr>
      </w:pPr>
      <w:r w:rsidRPr="00370763">
        <w:rPr>
          <w:rFonts w:ascii="Times New Roman" w:hAnsi="Times New Roman" w:cs="Times New Roman"/>
        </w:rPr>
        <w:t>(Ф.И.О., должность руководителя (уполномоченного должностного лица) заказчика)              (подпись)                     (дата утверждения)</w:t>
      </w:r>
    </w:p>
    <w:p w:rsidR="00370763" w:rsidRPr="00370763" w:rsidRDefault="00370763" w:rsidP="00370763">
      <w:pPr>
        <w:rPr>
          <w:rFonts w:ascii="Times New Roman" w:hAnsi="Times New Roman" w:cs="Times New Roman"/>
        </w:rPr>
      </w:pPr>
    </w:p>
    <w:p w:rsidR="00370763" w:rsidRPr="00370763" w:rsidRDefault="00370763" w:rsidP="00370763">
      <w:pPr>
        <w:pStyle w:val="OEM"/>
        <w:rPr>
          <w:rFonts w:ascii="Times New Roman" w:hAnsi="Times New Roman" w:cs="Times New Roman"/>
        </w:rPr>
      </w:pPr>
      <w:r w:rsidRPr="00370763">
        <w:rPr>
          <w:rFonts w:ascii="Times New Roman" w:hAnsi="Times New Roman" w:cs="Times New Roman"/>
        </w:rPr>
        <w:lastRenderedPageBreak/>
        <w:t xml:space="preserve"> </w:t>
      </w:r>
    </w:p>
    <w:p w:rsidR="00370763" w:rsidRPr="00370763" w:rsidRDefault="00370763" w:rsidP="00370763">
      <w:pPr>
        <w:rPr>
          <w:rFonts w:ascii="Times New Roman" w:hAnsi="Times New Roman" w:cs="Times New Roman"/>
        </w:rPr>
      </w:pPr>
    </w:p>
    <w:p w:rsidR="00370763" w:rsidRPr="00370763" w:rsidRDefault="00370763" w:rsidP="00370763">
      <w:pPr>
        <w:rPr>
          <w:rFonts w:ascii="Times New Roman" w:hAnsi="Times New Roman" w:cs="Times New Roman"/>
        </w:rPr>
      </w:pPr>
    </w:p>
    <w:p w:rsidR="00370763" w:rsidRPr="00370763" w:rsidRDefault="00370763" w:rsidP="00370763">
      <w:pPr>
        <w:rPr>
          <w:rFonts w:ascii="Times New Roman" w:hAnsi="Times New Roman" w:cs="Times New Roman"/>
        </w:rPr>
      </w:pPr>
      <w:r w:rsidRPr="00370763">
        <w:rPr>
          <w:rFonts w:ascii="Times New Roman" w:hAnsi="Times New Roman" w:cs="Times New Roman"/>
        </w:rPr>
        <w:t xml:space="preserve">______________________________________________________________________________      __________________        М.П.  </w:t>
      </w:r>
    </w:p>
    <w:p w:rsidR="00370763" w:rsidRPr="00370763" w:rsidRDefault="00370763" w:rsidP="00370763">
      <w:pPr>
        <w:rPr>
          <w:rFonts w:ascii="Times New Roman" w:hAnsi="Times New Roman" w:cs="Times New Roman"/>
        </w:rPr>
      </w:pPr>
      <w:r w:rsidRPr="00370763">
        <w:rPr>
          <w:rFonts w:ascii="Times New Roman" w:hAnsi="Times New Roman" w:cs="Times New Roman"/>
        </w:rPr>
        <w:t xml:space="preserve">(Ф.И.О., должность руководителя (уполномоченного должностного лица) заказчика)                    (подпись)                     </w:t>
      </w:r>
    </w:p>
    <w:p w:rsidR="00370763" w:rsidRPr="00370763" w:rsidRDefault="00370763" w:rsidP="00370763">
      <w:pPr>
        <w:rPr>
          <w:rFonts w:ascii="Times New Roman" w:hAnsi="Times New Roman" w:cs="Times New Roman"/>
        </w:rPr>
      </w:pPr>
    </w:p>
    <w:p w:rsidR="00370763" w:rsidRPr="00370763" w:rsidRDefault="00370763" w:rsidP="00370763">
      <w:pPr>
        <w:rPr>
          <w:rFonts w:ascii="Times New Roman" w:hAnsi="Times New Roman" w:cs="Times New Roman"/>
        </w:rPr>
      </w:pPr>
    </w:p>
    <w:p w:rsidR="00370763" w:rsidRPr="00370763" w:rsidRDefault="00370763" w:rsidP="00370763">
      <w:pPr>
        <w:rPr>
          <w:rFonts w:ascii="Times New Roman" w:hAnsi="Times New Roman" w:cs="Times New Roman"/>
        </w:rPr>
      </w:pPr>
      <w:proofErr w:type="gramStart"/>
      <w:r w:rsidRPr="00370763">
        <w:rPr>
          <w:rFonts w:ascii="Times New Roman" w:hAnsi="Times New Roman" w:cs="Times New Roman"/>
        </w:rPr>
        <w:t>*Заполняется в отношении плана закупок, включающего информацию о закупах, осуществляемых муниципальным бюджетным учреждением МР Гафурийский  район Республики Башкортостан, муниципальным автономным учреждением МР Гафурийский район Республики Башкортостан или муниципальным унитарным предприятием МР Гафурийский район  Республики Башкортостан в рамках переданных ему органами местного самоуправления МР Гафурийский район  Республики Башкортостан полномочий муниципального заказчика по заключению и исполнению от лица органов местного самоуправления муниципальных</w:t>
      </w:r>
      <w:proofErr w:type="gramEnd"/>
      <w:r w:rsidRPr="00370763">
        <w:rPr>
          <w:rFonts w:ascii="Times New Roman" w:hAnsi="Times New Roman" w:cs="Times New Roman"/>
        </w:rPr>
        <w:t xml:space="preserve"> контрактов.</w:t>
      </w:r>
    </w:p>
    <w:p w:rsidR="00370763" w:rsidRPr="00370763" w:rsidRDefault="00370763" w:rsidP="00370763">
      <w:pPr>
        <w:rPr>
          <w:rFonts w:ascii="Times New Roman" w:hAnsi="Times New Roman" w:cs="Times New Roman"/>
        </w:rPr>
      </w:pPr>
    </w:p>
    <w:p w:rsidR="00370763" w:rsidRPr="00370763" w:rsidRDefault="00370763" w:rsidP="00370763">
      <w:pPr>
        <w:rPr>
          <w:rFonts w:ascii="Times New Roman" w:hAnsi="Times New Roman" w:cs="Times New Roman"/>
        </w:rPr>
      </w:pPr>
      <w:proofErr w:type="gramStart"/>
      <w:r w:rsidRPr="00370763">
        <w:rPr>
          <w:rFonts w:ascii="Times New Roman" w:hAnsi="Times New Roman" w:cs="Times New Roman"/>
        </w:rPr>
        <w:t>** До 1 января 2017 года при формировании и ведении плана закупок муниципальные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 а при формировании и ведении плана  закупок муниципального унитарного предприятия МР Гафурийский район Республики Башкортостан – на основе кода Общероссийского классификатора продукции по видам</w:t>
      </w:r>
      <w:proofErr w:type="gramEnd"/>
      <w:r w:rsidRPr="00370763">
        <w:rPr>
          <w:rFonts w:ascii="Times New Roman" w:hAnsi="Times New Roman" w:cs="Times New Roman"/>
        </w:rPr>
        <w:t xml:space="preserve"> экономической деятельности.  </w:t>
      </w:r>
      <w:proofErr w:type="gramStart"/>
      <w:r w:rsidRPr="00370763">
        <w:rPr>
          <w:rFonts w:ascii="Times New Roman" w:hAnsi="Times New Roman" w:cs="Times New Roman"/>
        </w:rPr>
        <w:t>До 1 января 2016 года при формировании и ведении плана закупок  муниципального бюджетного учреждения МР Гафурийский район  Республики Башкортостан, муниципального автономного учреждения МР Гафурийский район Республики Башкортостан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 а с 1 января 2016 года – на основе кода Общероссийского классификатора продукции</w:t>
      </w:r>
      <w:proofErr w:type="gramEnd"/>
      <w:r w:rsidRPr="00370763">
        <w:rPr>
          <w:rFonts w:ascii="Times New Roman" w:hAnsi="Times New Roman" w:cs="Times New Roman"/>
        </w:rPr>
        <w:t xml:space="preserve"> по видам экономической деятельности.</w:t>
      </w:r>
    </w:p>
    <w:p w:rsidR="00370763" w:rsidRPr="00370763" w:rsidRDefault="00370763" w:rsidP="00370763">
      <w:pPr>
        <w:rPr>
          <w:rFonts w:ascii="Times New Roman" w:hAnsi="Times New Roman" w:cs="Times New Roman"/>
        </w:rPr>
      </w:pPr>
    </w:p>
    <w:p w:rsidR="00370763" w:rsidRPr="00370763" w:rsidRDefault="00370763" w:rsidP="00370763">
      <w:pPr>
        <w:rPr>
          <w:rFonts w:ascii="Times New Roman" w:hAnsi="Times New Roman" w:cs="Times New Roman"/>
          <w:sz w:val="28"/>
          <w:szCs w:val="28"/>
        </w:rPr>
      </w:pPr>
      <w:r w:rsidRPr="00370763">
        <w:rPr>
          <w:rFonts w:ascii="Times New Roman" w:hAnsi="Times New Roman" w:cs="Times New Roman"/>
        </w:rPr>
        <w:t>*** Графа заполняется в случае, если планируемая закупка включена в муниципальную программу</w:t>
      </w:r>
    </w:p>
    <w:p w:rsidR="00370763" w:rsidRPr="00F55F43" w:rsidRDefault="00370763" w:rsidP="00374919">
      <w:pPr>
        <w:spacing w:after="0"/>
        <w:rPr>
          <w:rFonts w:ascii="Times New Roman" w:hAnsi="Times New Roman" w:cs="Times New Roman"/>
          <w:b/>
          <w:sz w:val="24"/>
          <w:szCs w:val="24"/>
        </w:rPr>
      </w:pPr>
    </w:p>
    <w:sectPr w:rsidR="00370763" w:rsidRPr="00F55F43" w:rsidSect="00370763">
      <w:pgSz w:w="16838" w:h="11906" w:orient="landscape"/>
      <w:pgMar w:top="850" w:right="567" w:bottom="156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E7176"/>
    <w:rsid w:val="001172E6"/>
    <w:rsid w:val="002629BF"/>
    <w:rsid w:val="00370763"/>
    <w:rsid w:val="00374919"/>
    <w:rsid w:val="004C53CA"/>
    <w:rsid w:val="004F5D88"/>
    <w:rsid w:val="0062095C"/>
    <w:rsid w:val="00686EEB"/>
    <w:rsid w:val="0085087E"/>
    <w:rsid w:val="00927C1A"/>
    <w:rsid w:val="00AE7176"/>
    <w:rsid w:val="00B219E8"/>
    <w:rsid w:val="00D4148B"/>
    <w:rsid w:val="00D95680"/>
    <w:rsid w:val="00DA2A9F"/>
    <w:rsid w:val="00E32FEA"/>
    <w:rsid w:val="00ED79D6"/>
    <w:rsid w:val="00F5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76"/>
  </w:style>
  <w:style w:type="paragraph" w:styleId="1">
    <w:name w:val="heading 1"/>
    <w:basedOn w:val="a"/>
    <w:next w:val="a"/>
    <w:link w:val="10"/>
    <w:qFormat/>
    <w:rsid w:val="00AE7176"/>
    <w:pPr>
      <w:keepNext/>
      <w:spacing w:after="0" w:line="240" w:lineRule="auto"/>
      <w:jc w:val="center"/>
      <w:outlineLvl w:val="0"/>
    </w:pPr>
    <w:rPr>
      <w:rFonts w:ascii="Times New Roman" w:eastAsia="Times New Roman" w:hAnsi="Times New Roman" w:cs="Times New Roman"/>
      <w:b/>
      <w:spacing w:val="20"/>
      <w:sz w:val="20"/>
      <w:szCs w:val="20"/>
      <w:lang w:eastAsia="ru-RU"/>
    </w:rPr>
  </w:style>
  <w:style w:type="paragraph" w:styleId="2">
    <w:name w:val="heading 2"/>
    <w:basedOn w:val="a"/>
    <w:next w:val="a"/>
    <w:link w:val="20"/>
    <w:qFormat/>
    <w:rsid w:val="00AE7176"/>
    <w:pPr>
      <w:keepNext/>
      <w:spacing w:after="0" w:line="240" w:lineRule="auto"/>
      <w:jc w:val="center"/>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qFormat/>
    <w:rsid w:val="00AE7176"/>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176"/>
    <w:rPr>
      <w:rFonts w:ascii="Times New Roman" w:eastAsia="Times New Roman" w:hAnsi="Times New Roman" w:cs="Times New Roman"/>
      <w:b/>
      <w:spacing w:val="20"/>
      <w:sz w:val="20"/>
      <w:szCs w:val="20"/>
      <w:lang w:eastAsia="ru-RU"/>
    </w:rPr>
  </w:style>
  <w:style w:type="character" w:customStyle="1" w:styleId="20">
    <w:name w:val="Заголовок 2 Знак"/>
    <w:basedOn w:val="a0"/>
    <w:link w:val="2"/>
    <w:rsid w:val="00AE7176"/>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AE7176"/>
    <w:rPr>
      <w:rFonts w:ascii="Times New Roman" w:eastAsia="Times New Roman" w:hAnsi="Times New Roman" w:cs="Times New Roman"/>
      <w:b/>
      <w:sz w:val="24"/>
      <w:szCs w:val="20"/>
      <w:lang w:eastAsia="ru-RU"/>
    </w:rPr>
  </w:style>
  <w:style w:type="paragraph" w:styleId="a3">
    <w:name w:val="header"/>
    <w:basedOn w:val="a"/>
    <w:link w:val="a4"/>
    <w:rsid w:val="00AE717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AE717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E7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176"/>
    <w:rPr>
      <w:rFonts w:ascii="Tahoma" w:hAnsi="Tahoma" w:cs="Tahoma"/>
      <w:sz w:val="16"/>
      <w:szCs w:val="16"/>
    </w:rPr>
  </w:style>
  <w:style w:type="paragraph" w:customStyle="1" w:styleId="a7">
    <w:name w:val="Нормальный (таблица)"/>
    <w:basedOn w:val="a"/>
    <w:next w:val="a"/>
    <w:rsid w:val="003707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37076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8">
    <w:name w:val="Центрированный (таблица)"/>
    <w:basedOn w:val="a7"/>
    <w:next w:val="a"/>
    <w:rsid w:val="00370763"/>
    <w:pPr>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3748</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dcterms:created xsi:type="dcterms:W3CDTF">2016-02-03T04:22:00Z</dcterms:created>
  <dcterms:modified xsi:type="dcterms:W3CDTF">2016-03-09T09:45:00Z</dcterms:modified>
</cp:coreProperties>
</file>